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2C734" w14:textId="77777777" w:rsidR="00664D36" w:rsidRDefault="00664D36">
      <w:pPr>
        <w:pBdr>
          <w:top w:val="nil"/>
          <w:left w:val="nil"/>
          <w:bottom w:val="nil"/>
          <w:right w:val="nil"/>
          <w:between w:val="nil"/>
        </w:pBdr>
        <w:spacing w:after="200"/>
        <w:rPr>
          <w:rFonts w:ascii="Calibri" w:eastAsia="Calibri" w:hAnsi="Calibri" w:cs="Calibri"/>
          <w:color w:val="000000"/>
          <w:sz w:val="32"/>
          <w:szCs w:val="32"/>
        </w:rPr>
      </w:pPr>
    </w:p>
    <w:p w14:paraId="4140D50E" w14:textId="77777777" w:rsidR="00664D36" w:rsidRDefault="00664D36">
      <w:pPr>
        <w:pBdr>
          <w:top w:val="nil"/>
          <w:left w:val="nil"/>
          <w:bottom w:val="nil"/>
          <w:right w:val="nil"/>
          <w:between w:val="nil"/>
        </w:pBdr>
        <w:spacing w:after="200"/>
        <w:rPr>
          <w:rFonts w:ascii="Calibri" w:eastAsia="Calibri" w:hAnsi="Calibri" w:cs="Calibri"/>
          <w:color w:val="000000"/>
          <w:sz w:val="32"/>
          <w:szCs w:val="32"/>
        </w:rPr>
      </w:pPr>
    </w:p>
    <w:p w14:paraId="6F3A58A5" w14:textId="77777777" w:rsidR="00664D36" w:rsidRDefault="00000000">
      <w:pPr>
        <w:pBdr>
          <w:top w:val="nil"/>
          <w:left w:val="nil"/>
          <w:bottom w:val="nil"/>
          <w:right w:val="nil"/>
          <w:between w:val="nil"/>
        </w:pBdr>
        <w:spacing w:after="200"/>
        <w:rPr>
          <w:rFonts w:ascii="Calibri" w:eastAsia="Calibri" w:hAnsi="Calibri" w:cs="Calibri"/>
          <w:b/>
          <w:bCs/>
          <w:color w:val="000000"/>
          <w:sz w:val="44"/>
          <w:szCs w:val="44"/>
        </w:rPr>
      </w:pPr>
      <w:r>
        <w:rPr>
          <w:rFonts w:ascii="Calibri" w:eastAsia="Calibri" w:hAnsi="Calibri" w:cs="Calibri"/>
          <w:b/>
          <w:bCs/>
          <w:color w:val="000000"/>
          <w:sz w:val="44"/>
          <w:szCs w:val="44"/>
        </w:rPr>
        <w:t>Matchvärd Seniormatcher i Torvalla Sporthall</w:t>
      </w:r>
    </w:p>
    <w:p w14:paraId="2C6794A0" w14:textId="77777777" w:rsidR="00664D36" w:rsidRDefault="00000000">
      <w:p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Varje säsong blir ungdomslagen tilldelade </w:t>
      </w:r>
      <w:r>
        <w:rPr>
          <w:rFonts w:ascii="Calibri" w:eastAsia="Calibri" w:hAnsi="Calibri" w:cs="Calibri"/>
          <w:sz w:val="24"/>
          <w:szCs w:val="24"/>
        </w:rPr>
        <w:t>ett antal</w:t>
      </w:r>
      <w:r>
        <w:rPr>
          <w:rFonts w:ascii="Calibri" w:eastAsia="Calibri" w:hAnsi="Calibri" w:cs="Calibri"/>
          <w:color w:val="000000"/>
          <w:sz w:val="24"/>
          <w:szCs w:val="24"/>
        </w:rPr>
        <w:t xml:space="preserve"> tillfällen som de ska vara matchvärdar på seniormatcher. Dels för att hjälpa till i föreningen, dels för att lära sig hur det fungerar runt matcher. Laget har även möjlighet att få spela ”uppvisningsmatch” i pauserna. Spelarna ska såklart vara på plats och hjälpa till men vuxna behöver finnas på varje position. </w:t>
      </w:r>
    </w:p>
    <w:p w14:paraId="1CBD7A25" w14:textId="77777777" w:rsidR="00664D36" w:rsidRDefault="00000000">
      <w:p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Schema för matchvärdskap ligger på JIBs hemsida (laget.se) under Dokument – Hemmamatch – Arbetsschema. </w:t>
      </w:r>
    </w:p>
    <w:p w14:paraId="2C03A3E0" w14:textId="77777777" w:rsidR="00664D36" w:rsidRDefault="00000000">
      <w:p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I Torvalla Sporthall bör matchvärdar vara på plats </w:t>
      </w:r>
      <w:r>
        <w:rPr>
          <w:rFonts w:ascii="Calibri" w:eastAsia="Calibri" w:hAnsi="Calibri" w:cs="Calibri"/>
          <w:color w:val="000000"/>
          <w:sz w:val="24"/>
          <w:szCs w:val="24"/>
          <w:u w:val="single"/>
        </w:rPr>
        <w:t>1 timme innan matchstart</w:t>
      </w:r>
      <w:r>
        <w:rPr>
          <w:rFonts w:ascii="Calibri" w:eastAsia="Calibri" w:hAnsi="Calibri" w:cs="Calibri"/>
          <w:color w:val="000000"/>
          <w:sz w:val="24"/>
          <w:szCs w:val="24"/>
        </w:rPr>
        <w:t>. Nycklar/blipp behöver inte hämtas ut. Laget som ska spela står för ansvaret att låsa upp hallen.</w:t>
      </w:r>
    </w:p>
    <w:p w14:paraId="22B29853" w14:textId="77777777" w:rsidR="00664D36" w:rsidRDefault="00664D36">
      <w:pPr>
        <w:pBdr>
          <w:top w:val="nil"/>
          <w:left w:val="nil"/>
          <w:bottom w:val="nil"/>
          <w:right w:val="nil"/>
          <w:between w:val="nil"/>
        </w:pBdr>
        <w:spacing w:after="200"/>
        <w:rPr>
          <w:rFonts w:ascii="Calibri" w:eastAsia="Calibri" w:hAnsi="Calibri" w:cs="Calibri"/>
          <w:b/>
          <w:bCs/>
          <w:color w:val="000000"/>
          <w:sz w:val="28"/>
          <w:szCs w:val="28"/>
        </w:rPr>
      </w:pPr>
    </w:p>
    <w:p w14:paraId="388A7AB9" w14:textId="77777777" w:rsidR="00664D36" w:rsidRDefault="00000000">
      <w:pPr>
        <w:pBdr>
          <w:top w:val="nil"/>
          <w:left w:val="nil"/>
          <w:bottom w:val="nil"/>
          <w:right w:val="nil"/>
          <w:between w:val="nil"/>
        </w:pBdr>
        <w:spacing w:after="200"/>
        <w:rPr>
          <w:rFonts w:ascii="Calibri" w:eastAsia="Calibri" w:hAnsi="Calibri" w:cs="Calibri"/>
          <w:b/>
          <w:bCs/>
          <w:color w:val="000000"/>
          <w:sz w:val="32"/>
          <w:szCs w:val="32"/>
        </w:rPr>
      </w:pPr>
      <w:r>
        <w:rPr>
          <w:rFonts w:ascii="Calibri" w:eastAsia="Calibri" w:hAnsi="Calibri" w:cs="Calibri"/>
          <w:b/>
          <w:bCs/>
          <w:color w:val="000000"/>
          <w:sz w:val="32"/>
          <w:szCs w:val="32"/>
        </w:rPr>
        <w:t>Att vara matchvärd innebär att man ska bemanna följande positioner:</w:t>
      </w:r>
    </w:p>
    <w:p w14:paraId="3392EB7E" w14:textId="77777777" w:rsidR="00664D36" w:rsidRDefault="00000000">
      <w:pPr>
        <w:numPr>
          <w:ilvl w:val="0"/>
          <w:numId w:val="1"/>
        </w:numPr>
        <w:pBdr>
          <w:top w:val="nil"/>
          <w:left w:val="nil"/>
          <w:bottom w:val="nil"/>
          <w:right w:val="nil"/>
          <w:between w:val="nil"/>
        </w:pBdr>
        <w:spacing w:after="200"/>
        <w:rPr>
          <w:rFonts w:ascii="Calibri" w:eastAsia="Calibri" w:hAnsi="Calibri" w:cs="Calibri"/>
          <w:b/>
          <w:bCs/>
          <w:i/>
          <w:iCs/>
          <w:color w:val="000000"/>
          <w:sz w:val="32"/>
          <w:szCs w:val="32"/>
        </w:rPr>
      </w:pPr>
      <w:r>
        <w:rPr>
          <w:rFonts w:ascii="Calibri" w:eastAsia="Calibri" w:hAnsi="Calibri" w:cs="Calibri"/>
          <w:b/>
          <w:bCs/>
          <w:color w:val="000000"/>
          <w:sz w:val="32"/>
          <w:szCs w:val="32"/>
        </w:rPr>
        <w:t xml:space="preserve">Sargvakter (4 - 6st) – </w:t>
      </w:r>
      <w:r>
        <w:rPr>
          <w:rFonts w:ascii="Calibri" w:eastAsia="Calibri" w:hAnsi="Calibri" w:cs="Calibri"/>
          <w:b/>
          <w:bCs/>
          <w:i/>
          <w:iCs/>
          <w:color w:val="000000"/>
          <w:sz w:val="32"/>
          <w:szCs w:val="32"/>
        </w:rPr>
        <w:t>se sid 2</w:t>
      </w:r>
    </w:p>
    <w:p w14:paraId="266103E9" w14:textId="77777777" w:rsidR="00664D36" w:rsidRDefault="00000000">
      <w:pPr>
        <w:numPr>
          <w:ilvl w:val="0"/>
          <w:numId w:val="1"/>
        </w:numPr>
        <w:pBdr>
          <w:top w:val="nil"/>
          <w:left w:val="nil"/>
          <w:bottom w:val="nil"/>
          <w:right w:val="nil"/>
          <w:between w:val="nil"/>
        </w:pBdr>
        <w:spacing w:after="200"/>
        <w:rPr>
          <w:rFonts w:ascii="Calibri" w:eastAsia="Calibri" w:hAnsi="Calibri" w:cs="Calibri"/>
          <w:b/>
          <w:bCs/>
          <w:i/>
          <w:iCs/>
          <w:color w:val="000000"/>
          <w:sz w:val="32"/>
          <w:szCs w:val="32"/>
        </w:rPr>
      </w:pPr>
      <w:r>
        <w:rPr>
          <w:rFonts w:ascii="Calibri" w:eastAsia="Calibri" w:hAnsi="Calibri" w:cs="Calibri"/>
          <w:b/>
          <w:bCs/>
          <w:color w:val="000000"/>
          <w:sz w:val="32"/>
          <w:szCs w:val="32"/>
        </w:rPr>
        <w:t>Fik + b</w:t>
      </w:r>
      <w:r>
        <w:rPr>
          <w:rFonts w:ascii="Calibri" w:eastAsia="Calibri" w:hAnsi="Calibri" w:cs="Calibri"/>
          <w:b/>
          <w:bCs/>
          <w:sz w:val="32"/>
          <w:szCs w:val="32"/>
        </w:rPr>
        <w:t>akning</w:t>
      </w:r>
      <w:r>
        <w:rPr>
          <w:rFonts w:ascii="Calibri" w:eastAsia="Calibri" w:hAnsi="Calibri" w:cs="Calibri"/>
          <w:b/>
          <w:bCs/>
          <w:color w:val="000000"/>
          <w:sz w:val="32"/>
          <w:szCs w:val="32"/>
        </w:rPr>
        <w:t xml:space="preserve"> (2 - 4st) – </w:t>
      </w:r>
      <w:r>
        <w:rPr>
          <w:rFonts w:ascii="Calibri" w:eastAsia="Calibri" w:hAnsi="Calibri" w:cs="Calibri"/>
          <w:b/>
          <w:bCs/>
          <w:i/>
          <w:iCs/>
          <w:color w:val="000000"/>
          <w:sz w:val="32"/>
          <w:szCs w:val="32"/>
        </w:rPr>
        <w:t>se sid 3</w:t>
      </w:r>
    </w:p>
    <w:p w14:paraId="72DFD1E4" w14:textId="77777777" w:rsidR="00664D36" w:rsidRDefault="00000000">
      <w:pPr>
        <w:numPr>
          <w:ilvl w:val="0"/>
          <w:numId w:val="1"/>
        </w:numPr>
        <w:pBdr>
          <w:top w:val="nil"/>
          <w:left w:val="nil"/>
          <w:bottom w:val="nil"/>
          <w:right w:val="nil"/>
          <w:between w:val="nil"/>
        </w:pBdr>
        <w:spacing w:after="200"/>
        <w:rPr>
          <w:rFonts w:ascii="Calibri" w:eastAsia="Calibri" w:hAnsi="Calibri" w:cs="Calibri"/>
          <w:b/>
          <w:bCs/>
          <w:i/>
          <w:iCs/>
          <w:color w:val="000000"/>
          <w:sz w:val="32"/>
          <w:szCs w:val="32"/>
        </w:rPr>
      </w:pPr>
      <w:r>
        <w:rPr>
          <w:rFonts w:ascii="Calibri" w:eastAsia="Calibri" w:hAnsi="Calibri" w:cs="Calibri"/>
          <w:b/>
          <w:bCs/>
          <w:color w:val="000000"/>
          <w:sz w:val="32"/>
          <w:szCs w:val="32"/>
        </w:rPr>
        <w:t>Entré och hallvärd (1</w:t>
      </w:r>
      <w:r>
        <w:rPr>
          <w:rFonts w:ascii="Calibri" w:eastAsia="Calibri" w:hAnsi="Calibri" w:cs="Calibri"/>
          <w:b/>
          <w:bCs/>
          <w:sz w:val="32"/>
          <w:szCs w:val="32"/>
        </w:rPr>
        <w:t xml:space="preserve"> </w:t>
      </w:r>
      <w:r>
        <w:rPr>
          <w:rFonts w:ascii="Calibri" w:eastAsia="Calibri" w:hAnsi="Calibri" w:cs="Calibri"/>
          <w:b/>
          <w:bCs/>
          <w:color w:val="000000"/>
          <w:sz w:val="32"/>
          <w:szCs w:val="32"/>
        </w:rPr>
        <w:t xml:space="preserve">st) – </w:t>
      </w:r>
      <w:r>
        <w:rPr>
          <w:rFonts w:ascii="Calibri" w:eastAsia="Calibri" w:hAnsi="Calibri" w:cs="Calibri"/>
          <w:b/>
          <w:bCs/>
          <w:i/>
          <w:iCs/>
          <w:color w:val="000000"/>
          <w:sz w:val="32"/>
          <w:szCs w:val="32"/>
        </w:rPr>
        <w:t>se sid 4</w:t>
      </w:r>
    </w:p>
    <w:p w14:paraId="0F840647" w14:textId="77777777" w:rsidR="00664D36" w:rsidRDefault="00000000">
      <w:pPr>
        <w:numPr>
          <w:ilvl w:val="0"/>
          <w:numId w:val="1"/>
        </w:numPr>
        <w:pBdr>
          <w:top w:val="nil"/>
          <w:left w:val="nil"/>
          <w:bottom w:val="nil"/>
          <w:right w:val="nil"/>
          <w:between w:val="nil"/>
        </w:pBdr>
        <w:spacing w:after="200"/>
        <w:rPr>
          <w:rFonts w:ascii="Calibri" w:eastAsia="Calibri" w:hAnsi="Calibri" w:cs="Calibri"/>
          <w:b/>
          <w:bCs/>
          <w:i/>
          <w:iCs/>
          <w:color w:val="000000"/>
          <w:sz w:val="32"/>
          <w:szCs w:val="32"/>
        </w:rPr>
      </w:pPr>
      <w:r>
        <w:rPr>
          <w:rFonts w:ascii="Calibri" w:eastAsia="Calibri" w:hAnsi="Calibri" w:cs="Calibri"/>
          <w:b/>
          <w:bCs/>
          <w:color w:val="000000"/>
          <w:sz w:val="32"/>
          <w:szCs w:val="32"/>
        </w:rPr>
        <w:t xml:space="preserve">Livesändning av match (1st) – </w:t>
      </w:r>
      <w:r>
        <w:rPr>
          <w:rFonts w:ascii="Calibri" w:eastAsia="Calibri" w:hAnsi="Calibri" w:cs="Calibri"/>
          <w:b/>
          <w:bCs/>
          <w:i/>
          <w:iCs/>
          <w:color w:val="000000"/>
          <w:sz w:val="32"/>
          <w:szCs w:val="32"/>
        </w:rPr>
        <w:t>se sid 5</w:t>
      </w:r>
    </w:p>
    <w:p w14:paraId="56F17B61" w14:textId="77777777" w:rsidR="00664D36" w:rsidRDefault="00000000">
      <w:pPr>
        <w:numPr>
          <w:ilvl w:val="0"/>
          <w:numId w:val="1"/>
        </w:numPr>
        <w:pBdr>
          <w:top w:val="nil"/>
          <w:left w:val="nil"/>
          <w:bottom w:val="nil"/>
          <w:right w:val="nil"/>
          <w:between w:val="nil"/>
        </w:pBdr>
        <w:spacing w:after="200"/>
        <w:rPr>
          <w:rFonts w:ascii="Calibri" w:eastAsia="Calibri" w:hAnsi="Calibri" w:cs="Calibri"/>
          <w:b/>
          <w:bCs/>
          <w:color w:val="000000"/>
          <w:sz w:val="32"/>
          <w:szCs w:val="32"/>
        </w:rPr>
      </w:pPr>
      <w:r>
        <w:rPr>
          <w:rFonts w:ascii="Calibri" w:eastAsia="Calibri" w:hAnsi="Calibri" w:cs="Calibri"/>
          <w:b/>
          <w:bCs/>
          <w:color w:val="000000"/>
          <w:sz w:val="32"/>
          <w:szCs w:val="32"/>
        </w:rPr>
        <w:t xml:space="preserve">Uppvisningsmatch (frivilligt) – </w:t>
      </w:r>
      <w:r>
        <w:rPr>
          <w:rFonts w:ascii="Calibri" w:eastAsia="Calibri" w:hAnsi="Calibri" w:cs="Calibri"/>
          <w:b/>
          <w:bCs/>
          <w:i/>
          <w:iCs/>
          <w:color w:val="000000"/>
          <w:sz w:val="32"/>
          <w:szCs w:val="32"/>
        </w:rPr>
        <w:t>se sid 5</w:t>
      </w:r>
      <w:r>
        <w:rPr>
          <w:rFonts w:ascii="Calibri" w:eastAsia="Calibri" w:hAnsi="Calibri" w:cs="Calibri"/>
          <w:b/>
          <w:bCs/>
          <w:i/>
          <w:iCs/>
          <w:color w:val="000000"/>
          <w:sz w:val="32"/>
          <w:szCs w:val="32"/>
        </w:rPr>
        <w:br/>
      </w:r>
    </w:p>
    <w:p w14:paraId="09170AD0" w14:textId="77777777" w:rsidR="00664D36" w:rsidRDefault="00664D36">
      <w:pPr>
        <w:pBdr>
          <w:top w:val="nil"/>
          <w:left w:val="nil"/>
          <w:bottom w:val="nil"/>
          <w:right w:val="nil"/>
          <w:between w:val="nil"/>
        </w:pBdr>
        <w:spacing w:after="200"/>
        <w:rPr>
          <w:rFonts w:ascii="Calibri" w:eastAsia="Calibri" w:hAnsi="Calibri" w:cs="Calibri"/>
          <w:b/>
          <w:bCs/>
          <w:color w:val="000000"/>
          <w:sz w:val="28"/>
          <w:szCs w:val="28"/>
        </w:rPr>
      </w:pPr>
    </w:p>
    <w:p w14:paraId="5406877B" w14:textId="77777777" w:rsidR="00664D36" w:rsidRDefault="00664D36">
      <w:pPr>
        <w:pBdr>
          <w:top w:val="nil"/>
          <w:left w:val="nil"/>
          <w:bottom w:val="nil"/>
          <w:right w:val="nil"/>
          <w:between w:val="nil"/>
        </w:pBdr>
        <w:spacing w:after="200"/>
        <w:rPr>
          <w:rFonts w:ascii="Calibri" w:eastAsia="Calibri" w:hAnsi="Calibri" w:cs="Calibri"/>
          <w:b/>
          <w:bCs/>
          <w:color w:val="000000"/>
          <w:sz w:val="28"/>
          <w:szCs w:val="28"/>
        </w:rPr>
      </w:pPr>
    </w:p>
    <w:p w14:paraId="1988632F" w14:textId="77777777" w:rsidR="00664D36" w:rsidRDefault="00664D36">
      <w:pPr>
        <w:pBdr>
          <w:top w:val="nil"/>
          <w:left w:val="nil"/>
          <w:bottom w:val="nil"/>
          <w:right w:val="nil"/>
          <w:between w:val="nil"/>
        </w:pBdr>
        <w:spacing w:after="200"/>
        <w:rPr>
          <w:rFonts w:ascii="Calibri" w:eastAsia="Calibri" w:hAnsi="Calibri" w:cs="Calibri"/>
          <w:b/>
          <w:bCs/>
          <w:color w:val="000000"/>
          <w:sz w:val="28"/>
          <w:szCs w:val="28"/>
        </w:rPr>
      </w:pPr>
    </w:p>
    <w:p w14:paraId="2051D253" w14:textId="77777777" w:rsidR="00664D36" w:rsidRDefault="00664D36">
      <w:pPr>
        <w:pBdr>
          <w:top w:val="nil"/>
          <w:left w:val="nil"/>
          <w:bottom w:val="nil"/>
          <w:right w:val="nil"/>
          <w:between w:val="nil"/>
        </w:pBdr>
        <w:spacing w:after="200"/>
        <w:rPr>
          <w:rFonts w:ascii="Calibri" w:eastAsia="Calibri" w:hAnsi="Calibri" w:cs="Calibri"/>
          <w:b/>
          <w:bCs/>
          <w:color w:val="000000"/>
          <w:sz w:val="28"/>
          <w:szCs w:val="28"/>
        </w:rPr>
      </w:pPr>
    </w:p>
    <w:p w14:paraId="7DFE823B" w14:textId="77777777" w:rsidR="00664D36" w:rsidRDefault="00664D36">
      <w:pPr>
        <w:pBdr>
          <w:top w:val="nil"/>
          <w:left w:val="nil"/>
          <w:bottom w:val="nil"/>
          <w:right w:val="nil"/>
          <w:between w:val="nil"/>
        </w:pBdr>
        <w:spacing w:after="200"/>
        <w:rPr>
          <w:rFonts w:ascii="Calibri" w:eastAsia="Calibri" w:hAnsi="Calibri" w:cs="Calibri"/>
          <w:b/>
          <w:bCs/>
          <w:color w:val="000000"/>
          <w:sz w:val="28"/>
          <w:szCs w:val="28"/>
        </w:rPr>
      </w:pPr>
    </w:p>
    <w:p w14:paraId="27D70799" w14:textId="77777777" w:rsidR="00664D36" w:rsidRDefault="00664D36">
      <w:pPr>
        <w:pBdr>
          <w:top w:val="nil"/>
          <w:left w:val="nil"/>
          <w:bottom w:val="nil"/>
          <w:right w:val="nil"/>
          <w:between w:val="nil"/>
        </w:pBdr>
        <w:spacing w:after="200"/>
        <w:rPr>
          <w:rFonts w:ascii="Calibri" w:eastAsia="Calibri" w:hAnsi="Calibri" w:cs="Calibri"/>
          <w:b/>
          <w:bCs/>
          <w:color w:val="000000"/>
          <w:sz w:val="28"/>
          <w:szCs w:val="28"/>
        </w:rPr>
      </w:pPr>
    </w:p>
    <w:p w14:paraId="7F4B3D4A" w14:textId="77777777" w:rsidR="00664D36" w:rsidRDefault="00664D36">
      <w:pPr>
        <w:pBdr>
          <w:top w:val="nil"/>
          <w:left w:val="nil"/>
          <w:bottom w:val="nil"/>
          <w:right w:val="nil"/>
          <w:between w:val="nil"/>
        </w:pBdr>
        <w:spacing w:after="200"/>
        <w:rPr>
          <w:rFonts w:ascii="Calibri" w:eastAsia="Calibri" w:hAnsi="Calibri" w:cs="Calibri"/>
          <w:b/>
          <w:bCs/>
          <w:color w:val="000000"/>
          <w:sz w:val="28"/>
          <w:szCs w:val="28"/>
        </w:rPr>
      </w:pPr>
    </w:p>
    <w:p w14:paraId="047B2F61" w14:textId="77777777" w:rsidR="00664D36" w:rsidRDefault="00664D36">
      <w:pPr>
        <w:pBdr>
          <w:top w:val="nil"/>
          <w:left w:val="nil"/>
          <w:bottom w:val="nil"/>
          <w:right w:val="nil"/>
          <w:between w:val="nil"/>
        </w:pBdr>
        <w:spacing w:after="200"/>
        <w:rPr>
          <w:rFonts w:ascii="Calibri" w:eastAsia="Calibri" w:hAnsi="Calibri" w:cs="Calibri"/>
          <w:b/>
          <w:bCs/>
          <w:color w:val="000000"/>
          <w:sz w:val="28"/>
          <w:szCs w:val="28"/>
        </w:rPr>
      </w:pPr>
    </w:p>
    <w:p w14:paraId="04D55A82" w14:textId="77777777" w:rsidR="00664D36" w:rsidRDefault="00664D36">
      <w:pPr>
        <w:pBdr>
          <w:top w:val="nil"/>
          <w:left w:val="nil"/>
          <w:bottom w:val="nil"/>
          <w:right w:val="nil"/>
          <w:between w:val="nil"/>
        </w:pBdr>
        <w:spacing w:after="200"/>
        <w:rPr>
          <w:rFonts w:ascii="Calibri" w:eastAsia="Calibri" w:hAnsi="Calibri" w:cs="Calibri"/>
          <w:b/>
          <w:bCs/>
          <w:color w:val="000000"/>
          <w:sz w:val="28"/>
          <w:szCs w:val="28"/>
        </w:rPr>
      </w:pPr>
    </w:p>
    <w:p w14:paraId="07FDDE88" w14:textId="77777777" w:rsidR="00664D36" w:rsidRDefault="00000000">
      <w:pPr>
        <w:pBdr>
          <w:top w:val="nil"/>
          <w:left w:val="nil"/>
          <w:bottom w:val="nil"/>
          <w:right w:val="nil"/>
          <w:between w:val="nil"/>
        </w:pBdr>
        <w:spacing w:after="200"/>
        <w:rPr>
          <w:rFonts w:ascii="Calibri" w:eastAsia="Calibri" w:hAnsi="Calibri" w:cs="Calibri"/>
          <w:b/>
          <w:bCs/>
          <w:color w:val="000000"/>
          <w:sz w:val="40"/>
          <w:szCs w:val="40"/>
          <w:u w:val="single"/>
        </w:rPr>
      </w:pPr>
      <w:r>
        <w:rPr>
          <w:rFonts w:ascii="Calibri" w:eastAsia="Calibri" w:hAnsi="Calibri" w:cs="Calibri"/>
          <w:b/>
          <w:bCs/>
          <w:color w:val="000000"/>
          <w:sz w:val="40"/>
          <w:szCs w:val="40"/>
          <w:u w:val="single"/>
        </w:rPr>
        <w:t>Sargvakter:</w:t>
      </w:r>
    </w:p>
    <w:p w14:paraId="314ECED0" w14:textId="77777777" w:rsidR="00664D36" w:rsidRDefault="00000000">
      <w:pPr>
        <w:numPr>
          <w:ilvl w:val="0"/>
          <w:numId w:val="1"/>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Ska bygga upp sargen så snart som möjligt efter upplåsning av hall. Sargen finns i ett rum i direkt anslutning till idrottshallen. </w:t>
      </w:r>
    </w:p>
    <w:p w14:paraId="02FE194F" w14:textId="24672412" w:rsidR="001C742A" w:rsidRDefault="001C742A">
      <w:pPr>
        <w:numPr>
          <w:ilvl w:val="0"/>
          <w:numId w:val="1"/>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OBS! Innan sargen byggs kan det behövas torrmoppa golvet (ofta grusigt eller dammigt). Moppar finns i städskrubben i korridoren med omklädningsrum 1-3 (mittemot omklädningsrum). Nyckelknippan till fiket passar till låset.</w:t>
      </w:r>
    </w:p>
    <w:p w14:paraId="3760DF60" w14:textId="77777777" w:rsidR="00664D36" w:rsidRDefault="00000000">
      <w:pPr>
        <w:numPr>
          <w:ilvl w:val="0"/>
          <w:numId w:val="1"/>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Sargbitar med reklamtryck ska stå med texten vänt mot läktaren</w:t>
      </w:r>
    </w:p>
    <w:p w14:paraId="1A66293D" w14:textId="77777777" w:rsidR="00664D36" w:rsidRDefault="00000000">
      <w:pPr>
        <w:numPr>
          <w:ilvl w:val="0"/>
          <w:numId w:val="1"/>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Sargbitar med vit överkant är markering för byteszoner. Byteszoner ska placeras ca 5m från mittlinjen och ut mot hörnen på vardera avbytarsida. I Torvalla är avbytarsidan på samma sida som läktaren. </w:t>
      </w:r>
    </w:p>
    <w:p w14:paraId="5C48C7F3" w14:textId="77777777" w:rsidR="00664D36" w:rsidRDefault="00000000">
      <w:pPr>
        <w:numPr>
          <w:ilvl w:val="0"/>
          <w:numId w:val="1"/>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Avbytarbänkar ska placeras i byteszonerna, 2 bänkar per sida.</w:t>
      </w:r>
    </w:p>
    <w:p w14:paraId="6F2B975B" w14:textId="77777777" w:rsidR="00664D36" w:rsidRDefault="00000000">
      <w:pPr>
        <w:numPr>
          <w:ilvl w:val="0"/>
          <w:numId w:val="1"/>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Målburar ska sättas på plats</w:t>
      </w:r>
    </w:p>
    <w:p w14:paraId="765A7557" w14:textId="77777777" w:rsidR="00664D36" w:rsidRDefault="00000000">
      <w:pPr>
        <w:numPr>
          <w:ilvl w:val="0"/>
          <w:numId w:val="1"/>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Dunken med matchbollar lyfts ut på planen, fördela bollar någorlunda jämt på vardera sida för lagen att värma upp med</w:t>
      </w:r>
    </w:p>
    <w:p w14:paraId="07549168" w14:textId="77777777" w:rsidR="00664D36" w:rsidRDefault="00000000">
      <w:pPr>
        <w:numPr>
          <w:ilvl w:val="0"/>
          <w:numId w:val="1"/>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5-3 min innan matchstart ska bollar plockas ihop i dunken och ställas i sekretariatet</w:t>
      </w:r>
    </w:p>
    <w:p w14:paraId="525AED91" w14:textId="77777777" w:rsidR="00664D36" w:rsidRDefault="00000000">
      <w:pPr>
        <w:numPr>
          <w:ilvl w:val="0"/>
          <w:numId w:val="1"/>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Under match ska sargvakter vara placerade i hörnen utanför sargen för att ”laga” och rätta till sarg under matchspel. </w:t>
      </w:r>
    </w:p>
    <w:p w14:paraId="0558A2A7" w14:textId="77777777" w:rsidR="00664D36" w:rsidRDefault="00000000">
      <w:pPr>
        <w:numPr>
          <w:ilvl w:val="0"/>
          <w:numId w:val="1"/>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Efter match/er ska sarg plockas ihop och tillbaka in i sargrum. </w:t>
      </w:r>
    </w:p>
    <w:p w14:paraId="3464A561" w14:textId="77777777" w:rsidR="00664D36" w:rsidRDefault="00000000">
      <w:pPr>
        <w:numPr>
          <w:ilvl w:val="0"/>
          <w:numId w:val="1"/>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Grovstädning i hall (plocka upp ev skräp och torka upp ev spillt vatten etc)</w:t>
      </w:r>
    </w:p>
    <w:p w14:paraId="1429435F"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0E0A51C8" w14:textId="77777777" w:rsidR="00664D36" w:rsidRDefault="00664D36">
      <w:pPr>
        <w:pBdr>
          <w:top w:val="nil"/>
          <w:left w:val="nil"/>
          <w:bottom w:val="nil"/>
          <w:right w:val="nil"/>
          <w:between w:val="nil"/>
        </w:pBdr>
        <w:spacing w:after="200"/>
        <w:rPr>
          <w:rFonts w:ascii="Calibri" w:eastAsia="Calibri" w:hAnsi="Calibri" w:cs="Calibri"/>
          <w:color w:val="000000"/>
          <w:sz w:val="40"/>
          <w:szCs w:val="40"/>
        </w:rPr>
      </w:pPr>
    </w:p>
    <w:p w14:paraId="3CF016F6" w14:textId="77777777" w:rsidR="00664D36" w:rsidRDefault="00664D36">
      <w:pPr>
        <w:pBdr>
          <w:top w:val="nil"/>
          <w:left w:val="nil"/>
          <w:bottom w:val="nil"/>
          <w:right w:val="nil"/>
          <w:between w:val="nil"/>
        </w:pBdr>
        <w:spacing w:after="200"/>
        <w:rPr>
          <w:rFonts w:ascii="Calibri" w:eastAsia="Calibri" w:hAnsi="Calibri" w:cs="Calibri"/>
          <w:color w:val="000000"/>
          <w:sz w:val="40"/>
          <w:szCs w:val="40"/>
        </w:rPr>
      </w:pPr>
    </w:p>
    <w:p w14:paraId="61ADA2C6" w14:textId="77777777" w:rsidR="00664D36" w:rsidRDefault="00664D36">
      <w:pPr>
        <w:pBdr>
          <w:top w:val="nil"/>
          <w:left w:val="nil"/>
          <w:bottom w:val="nil"/>
          <w:right w:val="nil"/>
          <w:between w:val="nil"/>
        </w:pBdr>
        <w:spacing w:after="200"/>
        <w:rPr>
          <w:rFonts w:ascii="Calibri" w:eastAsia="Calibri" w:hAnsi="Calibri" w:cs="Calibri"/>
          <w:color w:val="000000"/>
          <w:sz w:val="40"/>
          <w:szCs w:val="40"/>
        </w:rPr>
      </w:pPr>
    </w:p>
    <w:p w14:paraId="5D4A63BD" w14:textId="77777777" w:rsidR="00664D36" w:rsidRDefault="00664D36">
      <w:pPr>
        <w:pBdr>
          <w:top w:val="nil"/>
          <w:left w:val="nil"/>
          <w:bottom w:val="nil"/>
          <w:right w:val="nil"/>
          <w:between w:val="nil"/>
        </w:pBdr>
        <w:spacing w:after="200"/>
        <w:rPr>
          <w:rFonts w:ascii="Calibri" w:eastAsia="Calibri" w:hAnsi="Calibri" w:cs="Calibri"/>
          <w:color w:val="000000"/>
          <w:sz w:val="40"/>
          <w:szCs w:val="40"/>
        </w:rPr>
      </w:pPr>
    </w:p>
    <w:p w14:paraId="09E13363" w14:textId="77777777" w:rsidR="00664D36" w:rsidRDefault="00664D36">
      <w:pPr>
        <w:pBdr>
          <w:top w:val="nil"/>
          <w:left w:val="nil"/>
          <w:bottom w:val="nil"/>
          <w:right w:val="nil"/>
          <w:between w:val="nil"/>
        </w:pBdr>
        <w:spacing w:after="200"/>
        <w:rPr>
          <w:rFonts w:ascii="Calibri" w:eastAsia="Calibri" w:hAnsi="Calibri" w:cs="Calibri"/>
          <w:color w:val="000000"/>
          <w:sz w:val="40"/>
          <w:szCs w:val="40"/>
        </w:rPr>
      </w:pPr>
    </w:p>
    <w:p w14:paraId="1F7D1BC2" w14:textId="77777777" w:rsidR="00664D36" w:rsidRDefault="00664D36">
      <w:pPr>
        <w:pBdr>
          <w:top w:val="nil"/>
          <w:left w:val="nil"/>
          <w:bottom w:val="nil"/>
          <w:right w:val="nil"/>
          <w:between w:val="nil"/>
        </w:pBdr>
        <w:spacing w:after="200"/>
        <w:rPr>
          <w:rFonts w:ascii="Calibri" w:eastAsia="Calibri" w:hAnsi="Calibri" w:cs="Calibri"/>
          <w:color w:val="000000"/>
          <w:sz w:val="40"/>
          <w:szCs w:val="40"/>
        </w:rPr>
      </w:pPr>
    </w:p>
    <w:p w14:paraId="1D9E9D32" w14:textId="77777777" w:rsidR="00664D36" w:rsidRDefault="00664D36">
      <w:pPr>
        <w:pBdr>
          <w:top w:val="nil"/>
          <w:left w:val="nil"/>
          <w:bottom w:val="nil"/>
          <w:right w:val="nil"/>
          <w:between w:val="nil"/>
        </w:pBdr>
        <w:spacing w:after="200"/>
        <w:rPr>
          <w:rFonts w:ascii="Calibri" w:eastAsia="Calibri" w:hAnsi="Calibri" w:cs="Calibri"/>
          <w:color w:val="000000"/>
          <w:sz w:val="40"/>
          <w:szCs w:val="40"/>
        </w:rPr>
      </w:pPr>
    </w:p>
    <w:p w14:paraId="69015816" w14:textId="77777777" w:rsidR="00664D36" w:rsidRDefault="00664D36">
      <w:pPr>
        <w:pBdr>
          <w:top w:val="nil"/>
          <w:left w:val="nil"/>
          <w:bottom w:val="nil"/>
          <w:right w:val="nil"/>
          <w:between w:val="nil"/>
        </w:pBdr>
        <w:spacing w:after="200"/>
        <w:rPr>
          <w:rFonts w:ascii="Calibri" w:eastAsia="Calibri" w:hAnsi="Calibri" w:cs="Calibri"/>
          <w:b/>
          <w:bCs/>
          <w:color w:val="000000"/>
          <w:sz w:val="40"/>
          <w:szCs w:val="40"/>
          <w:u w:val="single"/>
        </w:rPr>
      </w:pPr>
    </w:p>
    <w:p w14:paraId="739D246C" w14:textId="77777777" w:rsidR="00664D36" w:rsidRDefault="00664D36">
      <w:pPr>
        <w:pBdr>
          <w:top w:val="nil"/>
          <w:left w:val="nil"/>
          <w:bottom w:val="nil"/>
          <w:right w:val="nil"/>
          <w:between w:val="nil"/>
        </w:pBdr>
        <w:spacing w:after="200"/>
        <w:rPr>
          <w:rFonts w:ascii="Calibri" w:eastAsia="Calibri" w:hAnsi="Calibri" w:cs="Calibri"/>
          <w:b/>
          <w:bCs/>
          <w:color w:val="000000"/>
          <w:sz w:val="40"/>
          <w:szCs w:val="40"/>
          <w:u w:val="single"/>
        </w:rPr>
      </w:pPr>
    </w:p>
    <w:p w14:paraId="6E8B3AAB" w14:textId="77777777" w:rsidR="00664D36" w:rsidRDefault="00000000">
      <w:pPr>
        <w:pBdr>
          <w:top w:val="nil"/>
          <w:left w:val="nil"/>
          <w:bottom w:val="nil"/>
          <w:right w:val="nil"/>
          <w:between w:val="nil"/>
        </w:pBdr>
        <w:spacing w:after="200"/>
        <w:rPr>
          <w:rFonts w:ascii="Calibri" w:eastAsia="Calibri" w:hAnsi="Calibri" w:cs="Calibri"/>
          <w:b/>
          <w:bCs/>
          <w:color w:val="000000"/>
          <w:sz w:val="40"/>
          <w:szCs w:val="40"/>
          <w:u w:val="single"/>
        </w:rPr>
      </w:pPr>
      <w:r>
        <w:rPr>
          <w:rFonts w:ascii="Calibri" w:eastAsia="Calibri" w:hAnsi="Calibri" w:cs="Calibri"/>
          <w:b/>
          <w:bCs/>
          <w:color w:val="000000"/>
          <w:sz w:val="40"/>
          <w:szCs w:val="40"/>
          <w:u w:val="single"/>
        </w:rPr>
        <w:t>Fik:</w:t>
      </w:r>
    </w:p>
    <w:p w14:paraId="6E56A0A3" w14:textId="77777777" w:rsidR="00664D36" w:rsidRDefault="00000000">
      <w:pPr>
        <w:pBdr>
          <w:top w:val="nil"/>
          <w:left w:val="nil"/>
          <w:bottom w:val="nil"/>
          <w:right w:val="nil"/>
          <w:between w:val="nil"/>
        </w:pBdr>
        <w:spacing w:after="120"/>
        <w:rPr>
          <w:rFonts w:ascii="Times New Roman" w:eastAsia="Times New Roman" w:hAnsi="Times New Roman" w:cs="Times New Roman"/>
          <w:color w:val="000000"/>
          <w:sz w:val="24"/>
          <w:szCs w:val="24"/>
        </w:rPr>
      </w:pPr>
      <w:r>
        <w:rPr>
          <w:rFonts w:ascii="Calibri" w:eastAsia="Calibri" w:hAnsi="Calibri" w:cs="Calibri"/>
          <w:color w:val="000000"/>
          <w:sz w:val="24"/>
          <w:szCs w:val="24"/>
        </w:rPr>
        <w:t>Fiket ska placeras längst bort på läktaren ovanför “sargrummet”. JIB har ett eget förråd som ligger längst bort på läktaren där materiel till fiket finns. Förråd låses upp av arrangerande lag.</w:t>
      </w:r>
    </w:p>
    <w:p w14:paraId="0C5D8A6C" w14:textId="77777777" w:rsidR="00664D36" w:rsidRDefault="00000000">
      <w:pPr>
        <w:pBdr>
          <w:top w:val="nil"/>
          <w:left w:val="nil"/>
          <w:bottom w:val="nil"/>
          <w:right w:val="nil"/>
          <w:between w:val="nil"/>
        </w:pBdr>
        <w:spacing w:after="120"/>
        <w:rPr>
          <w:rFonts w:ascii="Times New Roman" w:eastAsia="Times New Roman" w:hAnsi="Times New Roman" w:cs="Times New Roman"/>
          <w:color w:val="000000"/>
          <w:sz w:val="24"/>
          <w:szCs w:val="24"/>
        </w:rPr>
      </w:pPr>
      <w:r>
        <w:rPr>
          <w:rFonts w:ascii="Calibri" w:eastAsia="Calibri" w:hAnsi="Calibri" w:cs="Calibri"/>
          <w:color w:val="000000"/>
          <w:sz w:val="24"/>
          <w:szCs w:val="24"/>
        </w:rPr>
        <w:t>Checklista för fik:</w:t>
      </w:r>
    </w:p>
    <w:p w14:paraId="7B9418CA" w14:textId="77777777" w:rsidR="00664D36" w:rsidRDefault="00000000">
      <w:pPr>
        <w:numPr>
          <w:ilvl w:val="0"/>
          <w:numId w:val="2"/>
        </w:num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color w:val="000000"/>
          <w:sz w:val="24"/>
          <w:szCs w:val="24"/>
        </w:rPr>
        <w:t>Några i laget behöver baka innan, långpannekakor och chokladbollar brukar vara populärt.</w:t>
      </w:r>
    </w:p>
    <w:p w14:paraId="7B87E920" w14:textId="77777777" w:rsidR="00664D36" w:rsidRDefault="00000000">
      <w:pPr>
        <w:numPr>
          <w:ilvl w:val="0"/>
          <w:numId w:val="2"/>
        </w:num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color w:val="000000"/>
          <w:sz w:val="24"/>
          <w:szCs w:val="24"/>
        </w:rPr>
        <w:t>Dricka, festisar, ingredienser till toast, kaffemjölk etc finns i förrådet.</w:t>
      </w:r>
    </w:p>
    <w:p w14:paraId="2807789F" w14:textId="77777777" w:rsidR="00664D36" w:rsidRDefault="00000000">
      <w:pPr>
        <w:numPr>
          <w:ilvl w:val="0"/>
          <w:numId w:val="2"/>
        </w:num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color w:val="000000"/>
          <w:sz w:val="24"/>
          <w:szCs w:val="24"/>
        </w:rPr>
        <w:t>Endast swish-betalning är möjligt, posters med QR kod och nummer finns i förrådet samt prislistor. Sätt upp vid fiket.</w:t>
      </w:r>
    </w:p>
    <w:p w14:paraId="41AB3950" w14:textId="77777777" w:rsidR="00664D36" w:rsidRDefault="00000000">
      <w:pPr>
        <w:numPr>
          <w:ilvl w:val="0"/>
          <w:numId w:val="2"/>
        </w:num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color w:val="000000"/>
          <w:sz w:val="24"/>
          <w:szCs w:val="24"/>
        </w:rPr>
        <w:t>Se till att det finns bord i fikahörnan </w:t>
      </w:r>
    </w:p>
    <w:p w14:paraId="60C28BD3" w14:textId="77777777" w:rsidR="00664D36" w:rsidRDefault="00000000">
      <w:pPr>
        <w:numPr>
          <w:ilvl w:val="0"/>
          <w:numId w:val="2"/>
        </w:num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color w:val="000000"/>
          <w:sz w:val="24"/>
          <w:szCs w:val="24"/>
        </w:rPr>
        <w:t xml:space="preserve">Stora kaffebryggare finns som man brygger direkt ner i stora kaffebehållare. </w:t>
      </w:r>
      <w:r>
        <w:rPr>
          <w:rFonts w:ascii="Calibri" w:eastAsia="Calibri" w:hAnsi="Calibri" w:cs="Calibri"/>
          <w:color w:val="000000"/>
          <w:sz w:val="24"/>
          <w:szCs w:val="24"/>
        </w:rPr>
        <w:br/>
        <w:t>1 kanna vatten + 1 påse kaffe till en bryggning</w:t>
      </w:r>
      <w:r>
        <w:rPr>
          <w:rFonts w:ascii="Calibri" w:eastAsia="Calibri" w:hAnsi="Calibri" w:cs="Calibri"/>
          <w:sz w:val="24"/>
          <w:szCs w:val="24"/>
        </w:rPr>
        <w:t>. Vatten till bryggare hämtas i förrådet på andra sidan korridoren där det finns en vattenutkastare.</w:t>
      </w:r>
    </w:p>
    <w:p w14:paraId="227B0EB9" w14:textId="77777777" w:rsidR="00664D36" w:rsidRDefault="00000000">
      <w:pPr>
        <w:numPr>
          <w:ilvl w:val="0"/>
          <w:numId w:val="2"/>
        </w:num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color w:val="000000"/>
          <w:sz w:val="24"/>
          <w:szCs w:val="24"/>
        </w:rPr>
        <w:t xml:space="preserve">Sätt på kaffe </w:t>
      </w:r>
      <w:r>
        <w:rPr>
          <w:rFonts w:ascii="Calibri" w:eastAsia="Calibri" w:hAnsi="Calibri" w:cs="Calibri"/>
          <w:color w:val="000000"/>
          <w:sz w:val="24"/>
          <w:szCs w:val="24"/>
          <w:u w:val="single"/>
        </w:rPr>
        <w:t>i god tid</w:t>
      </w:r>
      <w:r>
        <w:rPr>
          <w:rFonts w:ascii="Calibri" w:eastAsia="Calibri" w:hAnsi="Calibri" w:cs="Calibri"/>
          <w:color w:val="000000"/>
          <w:sz w:val="24"/>
          <w:szCs w:val="24"/>
        </w:rPr>
        <w:t xml:space="preserve"> och förbered gärna toastmackor.</w:t>
      </w:r>
    </w:p>
    <w:p w14:paraId="65F0865A" w14:textId="77777777" w:rsidR="00664D36" w:rsidRDefault="00664D36">
      <w:pPr>
        <w:pBdr>
          <w:top w:val="nil"/>
          <w:left w:val="nil"/>
          <w:bottom w:val="nil"/>
          <w:right w:val="nil"/>
          <w:between w:val="nil"/>
        </w:pBdr>
        <w:spacing w:after="120"/>
        <w:ind w:left="720"/>
        <w:rPr>
          <w:rFonts w:ascii="Calibri" w:eastAsia="Calibri" w:hAnsi="Calibri" w:cs="Calibri"/>
          <w:color w:val="000000"/>
          <w:sz w:val="24"/>
          <w:szCs w:val="24"/>
        </w:rPr>
      </w:pPr>
    </w:p>
    <w:p w14:paraId="575F1EE8" w14:textId="77777777" w:rsidR="00664D36" w:rsidRDefault="00000000">
      <w:pPr>
        <w:pBdr>
          <w:top w:val="nil"/>
          <w:left w:val="nil"/>
          <w:bottom w:val="nil"/>
          <w:right w:val="nil"/>
          <w:between w:val="nil"/>
        </w:pBdr>
        <w:spacing w:after="120"/>
        <w:rPr>
          <w:rFonts w:ascii="Times New Roman" w:eastAsia="Times New Roman" w:hAnsi="Times New Roman" w:cs="Times New Roman"/>
          <w:color w:val="000000"/>
          <w:sz w:val="24"/>
          <w:szCs w:val="24"/>
        </w:rPr>
      </w:pPr>
      <w:r>
        <w:rPr>
          <w:rFonts w:ascii="Calibri" w:eastAsia="Calibri" w:hAnsi="Calibri" w:cs="Calibri"/>
          <w:color w:val="000000"/>
          <w:sz w:val="24"/>
          <w:szCs w:val="24"/>
        </w:rPr>
        <w:t>Ta fram från förrådet till fikahörnan:</w:t>
      </w:r>
    </w:p>
    <w:p w14:paraId="77319FEA" w14:textId="77777777" w:rsidR="00664D36" w:rsidRDefault="00000000">
      <w:pPr>
        <w:numPr>
          <w:ilvl w:val="0"/>
          <w:numId w:val="3"/>
        </w:num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color w:val="000000"/>
          <w:sz w:val="24"/>
          <w:szCs w:val="24"/>
        </w:rPr>
        <w:t>Kaffebryggare, inkl stora termosar som kaffet bryggs i, tillbringare till vattenpåfyllnad.</w:t>
      </w:r>
    </w:p>
    <w:p w14:paraId="45D0DAF4" w14:textId="77777777" w:rsidR="00664D36" w:rsidRDefault="00000000">
      <w:pPr>
        <w:numPr>
          <w:ilvl w:val="0"/>
          <w:numId w:val="3"/>
        </w:num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color w:val="000000"/>
          <w:sz w:val="24"/>
          <w:szCs w:val="24"/>
        </w:rPr>
        <w:t>Toast-järn (finns 2st)</w:t>
      </w:r>
    </w:p>
    <w:p w14:paraId="786CA1B9" w14:textId="77777777" w:rsidR="00664D36" w:rsidRDefault="00000000">
      <w:pPr>
        <w:numPr>
          <w:ilvl w:val="0"/>
          <w:numId w:val="3"/>
        </w:num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color w:val="000000"/>
          <w:sz w:val="24"/>
          <w:szCs w:val="24"/>
        </w:rPr>
        <w:t>kaffemuggar, dricka, servetter etc</w:t>
      </w:r>
    </w:p>
    <w:p w14:paraId="7A85234D" w14:textId="77777777" w:rsidR="00664D36" w:rsidRDefault="00664D36">
      <w:pPr>
        <w:pBdr>
          <w:top w:val="nil"/>
          <w:left w:val="nil"/>
          <w:bottom w:val="nil"/>
          <w:right w:val="nil"/>
          <w:between w:val="nil"/>
        </w:pBdr>
        <w:spacing w:after="120"/>
        <w:rPr>
          <w:rFonts w:ascii="Calibri" w:eastAsia="Calibri" w:hAnsi="Calibri" w:cs="Calibri"/>
          <w:color w:val="000000"/>
          <w:sz w:val="24"/>
          <w:szCs w:val="24"/>
        </w:rPr>
      </w:pPr>
    </w:p>
    <w:p w14:paraId="60A82CCB" w14:textId="77777777" w:rsidR="00664D36" w:rsidRDefault="00000000">
      <w:pPr>
        <w:pBdr>
          <w:top w:val="nil"/>
          <w:left w:val="nil"/>
          <w:bottom w:val="nil"/>
          <w:right w:val="nil"/>
          <w:between w:val="nil"/>
        </w:pBdr>
        <w:spacing w:after="120"/>
        <w:rPr>
          <w:rFonts w:ascii="Calibri" w:eastAsia="Calibri" w:hAnsi="Calibri" w:cs="Calibri"/>
          <w:color w:val="000000"/>
          <w:sz w:val="24"/>
          <w:szCs w:val="24"/>
        </w:rPr>
      </w:pPr>
      <w:r>
        <w:rPr>
          <w:rFonts w:ascii="Calibri" w:eastAsia="Calibri" w:hAnsi="Calibri" w:cs="Calibri"/>
          <w:color w:val="000000"/>
          <w:sz w:val="24"/>
          <w:szCs w:val="24"/>
        </w:rPr>
        <w:t xml:space="preserve">Efter match städas fikahörnan upp och termosar diskas ordentligt. Har något tagit slut eller är lite kvar av (dricka, kaffe, muggar, kaffefilter etc) så signalera gärna detta till </w:t>
      </w:r>
      <w:hyperlink r:id="rId8">
        <w:r>
          <w:rPr>
            <w:rFonts w:ascii="Helvetica Neue" w:eastAsia="Helvetica Neue" w:hAnsi="Helvetica Neue" w:cs="Helvetica Neue"/>
            <w:color w:val="0563C1"/>
            <w:highlight w:val="white"/>
            <w:u w:val="single"/>
          </w:rPr>
          <w:t>info@jemtlandinnebandy.com</w:t>
        </w:r>
      </w:hyperlink>
      <w:r>
        <w:rPr>
          <w:rFonts w:ascii="Helvetica Neue" w:eastAsia="Helvetica Neue" w:hAnsi="Helvetica Neue" w:cs="Helvetica Neue"/>
          <w:color w:val="555555"/>
          <w:highlight w:val="white"/>
        </w:rPr>
        <w:t xml:space="preserve"> </w:t>
      </w:r>
    </w:p>
    <w:p w14:paraId="2ECB5046"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48D34FD1"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6DA9DC37"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28721B46"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3C8D187C"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0BF10E8A"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39C76E2B" w14:textId="77777777" w:rsidR="00664D36" w:rsidRDefault="00664D36">
      <w:pPr>
        <w:pBdr>
          <w:top w:val="nil"/>
          <w:left w:val="nil"/>
          <w:bottom w:val="nil"/>
          <w:right w:val="nil"/>
          <w:between w:val="nil"/>
        </w:pBdr>
        <w:spacing w:after="200"/>
        <w:rPr>
          <w:rFonts w:ascii="Calibri" w:eastAsia="Calibri" w:hAnsi="Calibri" w:cs="Calibri"/>
          <w:b/>
          <w:bCs/>
          <w:color w:val="000000"/>
          <w:sz w:val="40"/>
          <w:szCs w:val="40"/>
          <w:u w:val="single"/>
        </w:rPr>
      </w:pPr>
    </w:p>
    <w:p w14:paraId="32DA3DA4" w14:textId="77777777" w:rsidR="00664D36" w:rsidRDefault="00664D36">
      <w:pPr>
        <w:pBdr>
          <w:top w:val="nil"/>
          <w:left w:val="nil"/>
          <w:bottom w:val="nil"/>
          <w:right w:val="nil"/>
          <w:between w:val="nil"/>
        </w:pBdr>
        <w:spacing w:after="200"/>
        <w:rPr>
          <w:rFonts w:ascii="Calibri" w:eastAsia="Calibri" w:hAnsi="Calibri" w:cs="Calibri"/>
          <w:b/>
          <w:bCs/>
          <w:color w:val="000000"/>
          <w:sz w:val="40"/>
          <w:szCs w:val="40"/>
          <w:u w:val="single"/>
        </w:rPr>
      </w:pPr>
    </w:p>
    <w:p w14:paraId="797B8422" w14:textId="77777777" w:rsidR="00664D36" w:rsidRDefault="00664D36">
      <w:pPr>
        <w:pBdr>
          <w:top w:val="nil"/>
          <w:left w:val="nil"/>
          <w:bottom w:val="nil"/>
          <w:right w:val="nil"/>
          <w:between w:val="nil"/>
        </w:pBdr>
        <w:spacing w:after="200"/>
        <w:rPr>
          <w:rFonts w:ascii="Calibri" w:eastAsia="Calibri" w:hAnsi="Calibri" w:cs="Calibri"/>
          <w:b/>
          <w:bCs/>
          <w:sz w:val="40"/>
          <w:szCs w:val="40"/>
          <w:u w:val="single"/>
        </w:rPr>
      </w:pPr>
    </w:p>
    <w:p w14:paraId="1288F81A" w14:textId="77777777" w:rsidR="00664D36" w:rsidRDefault="00000000">
      <w:pPr>
        <w:pBdr>
          <w:top w:val="nil"/>
          <w:left w:val="nil"/>
          <w:bottom w:val="nil"/>
          <w:right w:val="nil"/>
          <w:between w:val="nil"/>
        </w:pBdr>
        <w:spacing w:after="200"/>
        <w:rPr>
          <w:rFonts w:ascii="Calibri" w:eastAsia="Calibri" w:hAnsi="Calibri" w:cs="Calibri"/>
          <w:b/>
          <w:bCs/>
          <w:color w:val="000000"/>
          <w:sz w:val="40"/>
          <w:szCs w:val="40"/>
          <w:u w:val="single"/>
        </w:rPr>
      </w:pPr>
      <w:r>
        <w:rPr>
          <w:rFonts w:ascii="Calibri" w:eastAsia="Calibri" w:hAnsi="Calibri" w:cs="Calibri"/>
          <w:b/>
          <w:bCs/>
          <w:color w:val="000000"/>
          <w:sz w:val="40"/>
          <w:szCs w:val="40"/>
          <w:u w:val="single"/>
        </w:rPr>
        <w:t>Entré och hallvärd:</w:t>
      </w:r>
    </w:p>
    <w:p w14:paraId="2BA2B8B7" w14:textId="77777777" w:rsidR="00664D36" w:rsidRDefault="00000000">
      <w:p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Dessa två positioner går att kombinera med 1-2 personer.</w:t>
      </w:r>
    </w:p>
    <w:p w14:paraId="1C9511F5" w14:textId="77777777" w:rsidR="00664D36" w:rsidRDefault="00000000">
      <w:pPr>
        <w:numPr>
          <w:ilvl w:val="0"/>
          <w:numId w:val="3"/>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Vid ankomst till hall, titta över omklädningsrum och läktare så det ser rent och städat ut. (Så gott det går) </w:t>
      </w:r>
    </w:p>
    <w:p w14:paraId="1DDEB6CD" w14:textId="77777777" w:rsidR="00664D36" w:rsidRDefault="00000000">
      <w:pPr>
        <w:numPr>
          <w:ilvl w:val="0"/>
          <w:numId w:val="3"/>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En JIB-rollup finns i JIB-förrådet el sargrummet som med fördel kan sättas upp i utrymmet nedanför trappen till läktaren</w:t>
      </w:r>
    </w:p>
    <w:p w14:paraId="0417A54D" w14:textId="77777777" w:rsidR="00664D36" w:rsidRDefault="00000000">
      <w:pPr>
        <w:numPr>
          <w:ilvl w:val="0"/>
          <w:numId w:val="3"/>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Entrén sätts upp ovanför trappen vid läktaren, bord och stol underlättar hanteringen.</w:t>
      </w:r>
    </w:p>
    <w:p w14:paraId="1A2D31BF" w14:textId="77777777" w:rsidR="00664D36" w:rsidRDefault="00000000">
      <w:pPr>
        <w:numPr>
          <w:ilvl w:val="0"/>
          <w:numId w:val="3"/>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Det finns två uppgångar till läktaren, se till att den andra är låst</w:t>
      </w:r>
    </w:p>
    <w:p w14:paraId="52DA3DC2" w14:textId="77777777" w:rsidR="00664D36" w:rsidRDefault="00000000">
      <w:pPr>
        <w:numPr>
          <w:ilvl w:val="0"/>
          <w:numId w:val="3"/>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Entrén bör vara redo minst 30min innan match</w:t>
      </w:r>
    </w:p>
    <w:p w14:paraId="19801F5C" w14:textId="77777777" w:rsidR="00664D36" w:rsidRDefault="00000000">
      <w:pPr>
        <w:pBdr>
          <w:top w:val="nil"/>
          <w:left w:val="nil"/>
          <w:bottom w:val="nil"/>
          <w:right w:val="nil"/>
          <w:between w:val="nil"/>
        </w:pBdr>
        <w:spacing w:after="200"/>
        <w:ind w:firstLine="360"/>
        <w:rPr>
          <w:rFonts w:ascii="Calibri" w:eastAsia="Calibri" w:hAnsi="Calibri" w:cs="Calibri"/>
          <w:b/>
          <w:bCs/>
          <w:color w:val="000000"/>
          <w:sz w:val="24"/>
          <w:szCs w:val="24"/>
          <w:u w:val="single"/>
        </w:rPr>
      </w:pPr>
      <w:r>
        <w:rPr>
          <w:rFonts w:ascii="Calibri" w:eastAsia="Calibri" w:hAnsi="Calibri" w:cs="Calibri"/>
          <w:b/>
          <w:bCs/>
          <w:color w:val="000000"/>
          <w:sz w:val="24"/>
          <w:szCs w:val="24"/>
          <w:u w:val="single"/>
        </w:rPr>
        <w:t>Priser:</w:t>
      </w:r>
    </w:p>
    <w:p w14:paraId="633FC4C4" w14:textId="77777777" w:rsidR="00664D36" w:rsidRDefault="00000000">
      <w:pPr>
        <w:numPr>
          <w:ilvl w:val="0"/>
          <w:numId w:val="4"/>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Vuxna från 18år: </w:t>
      </w:r>
      <w:r>
        <w:rPr>
          <w:rFonts w:ascii="Calibri" w:eastAsia="Calibri" w:hAnsi="Calibri" w:cs="Calibri"/>
          <w:sz w:val="24"/>
          <w:szCs w:val="24"/>
        </w:rPr>
        <w:t>7</w:t>
      </w:r>
      <w:r>
        <w:rPr>
          <w:rFonts w:ascii="Calibri" w:eastAsia="Calibri" w:hAnsi="Calibri" w:cs="Calibri"/>
          <w:color w:val="000000"/>
          <w:sz w:val="24"/>
          <w:szCs w:val="24"/>
        </w:rPr>
        <w:t>0kr (202</w:t>
      </w:r>
      <w:r>
        <w:rPr>
          <w:rFonts w:ascii="Calibri" w:eastAsia="Calibri" w:hAnsi="Calibri" w:cs="Calibri"/>
          <w:sz w:val="24"/>
          <w:szCs w:val="24"/>
        </w:rPr>
        <w:t>6-2027)</w:t>
      </w:r>
    </w:p>
    <w:p w14:paraId="206C83D3" w14:textId="77777777" w:rsidR="00664D36" w:rsidRDefault="00000000">
      <w:pPr>
        <w:numPr>
          <w:ilvl w:val="0"/>
          <w:numId w:val="4"/>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Barn/Ungdomar under 18år: Gratis</w:t>
      </w:r>
    </w:p>
    <w:p w14:paraId="7E09E959" w14:textId="77777777" w:rsidR="00664D36" w:rsidRDefault="00000000">
      <w:pPr>
        <w:numPr>
          <w:ilvl w:val="0"/>
          <w:numId w:val="4"/>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Medlemmar: Gratis (Mot uppvisande av medlemskort i laget-appen)</w:t>
      </w:r>
    </w:p>
    <w:p w14:paraId="5D4A0845" w14:textId="77777777" w:rsidR="00664D36" w:rsidRDefault="00000000">
      <w:pPr>
        <w:numPr>
          <w:ilvl w:val="0"/>
          <w:numId w:val="4"/>
        </w:numPr>
        <w:pBdr>
          <w:top w:val="nil"/>
          <w:left w:val="nil"/>
          <w:bottom w:val="nil"/>
          <w:right w:val="nil"/>
          <w:between w:val="nil"/>
        </w:pBdr>
        <w:spacing w:after="200"/>
        <w:rPr>
          <w:rFonts w:ascii="Calibri" w:eastAsia="Calibri" w:hAnsi="Calibri" w:cs="Calibri"/>
          <w:sz w:val="24"/>
          <w:szCs w:val="24"/>
        </w:rPr>
      </w:pPr>
      <w:r>
        <w:rPr>
          <w:rFonts w:ascii="Calibri" w:eastAsia="Calibri" w:hAnsi="Calibri" w:cs="Calibri"/>
          <w:sz w:val="24"/>
          <w:szCs w:val="24"/>
        </w:rPr>
        <w:t>Årskort: 500 kr</w:t>
      </w:r>
    </w:p>
    <w:p w14:paraId="7C2C3287" w14:textId="77777777" w:rsidR="00664D36" w:rsidRDefault="00000000">
      <w:pPr>
        <w:numPr>
          <w:ilvl w:val="0"/>
          <w:numId w:val="3"/>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Betalning sker via swish, poster med QR-kod och nummer finns i JIB förrådet på läktaren</w:t>
      </w:r>
    </w:p>
    <w:p w14:paraId="469B61B9" w14:textId="77777777" w:rsidR="00664D36" w:rsidRDefault="00000000">
      <w:pPr>
        <w:numPr>
          <w:ilvl w:val="0"/>
          <w:numId w:val="3"/>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Antalet publik ska räknas vid ankomst (både betalande och övriga). </w:t>
      </w:r>
    </w:p>
    <w:p w14:paraId="5200D9A3" w14:textId="77777777" w:rsidR="00664D36" w:rsidRDefault="00000000">
      <w:pPr>
        <w:numPr>
          <w:ilvl w:val="0"/>
          <w:numId w:val="3"/>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Om någon vill bli medlem, anteckna namn, mailadress och mobilnummer och rapportera till </w:t>
      </w:r>
      <w:hyperlink r:id="rId9">
        <w:r>
          <w:rPr>
            <w:rFonts w:ascii="Calibri" w:eastAsia="Calibri" w:hAnsi="Calibri" w:cs="Calibri"/>
            <w:color w:val="0563C1"/>
            <w:sz w:val="24"/>
            <w:szCs w:val="24"/>
            <w:u w:val="single"/>
          </w:rPr>
          <w:t>info@jemtlandinnebandy.com</w:t>
        </w:r>
      </w:hyperlink>
      <w:r>
        <w:rPr>
          <w:rFonts w:ascii="Calibri" w:eastAsia="Calibri" w:hAnsi="Calibri" w:cs="Calibri"/>
          <w:sz w:val="24"/>
          <w:szCs w:val="24"/>
        </w:rPr>
        <w:t>. (Swish 500kr)</w:t>
      </w:r>
    </w:p>
    <w:p w14:paraId="05AA1D7B" w14:textId="77777777" w:rsidR="00664D36" w:rsidRDefault="00000000">
      <w:pPr>
        <w:numPr>
          <w:ilvl w:val="0"/>
          <w:numId w:val="3"/>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Efter två perioder (av tre), kan entrén plockas bort.</w:t>
      </w:r>
    </w:p>
    <w:p w14:paraId="6A39B44C" w14:textId="77777777" w:rsidR="00664D36" w:rsidRDefault="00000000">
      <w:pPr>
        <w:numPr>
          <w:ilvl w:val="0"/>
          <w:numId w:val="3"/>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Efter match grovstädas läktare (plocka skräp och torka upp ev spill). JIB-rolluppen plockas ner och tillbaka till förråd.</w:t>
      </w:r>
    </w:p>
    <w:p w14:paraId="42C6C5CA"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5E9EABB9"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082ED424"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078D2D31"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4E0B688C"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26B6A218"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47754763"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7940848B" w14:textId="77777777" w:rsidR="00664D36" w:rsidRDefault="00664D36">
      <w:pPr>
        <w:pBdr>
          <w:top w:val="nil"/>
          <w:left w:val="nil"/>
          <w:bottom w:val="nil"/>
          <w:right w:val="nil"/>
          <w:between w:val="nil"/>
        </w:pBdr>
        <w:spacing w:after="200"/>
        <w:rPr>
          <w:rFonts w:ascii="Calibri" w:eastAsia="Calibri" w:hAnsi="Calibri" w:cs="Calibri"/>
          <w:sz w:val="24"/>
          <w:szCs w:val="24"/>
        </w:rPr>
      </w:pPr>
    </w:p>
    <w:p w14:paraId="3B29B1B2" w14:textId="77777777" w:rsidR="00664D36" w:rsidRDefault="00664D36">
      <w:pPr>
        <w:pBdr>
          <w:top w:val="nil"/>
          <w:left w:val="nil"/>
          <w:bottom w:val="nil"/>
          <w:right w:val="nil"/>
          <w:between w:val="nil"/>
        </w:pBdr>
        <w:spacing w:after="200"/>
        <w:rPr>
          <w:rFonts w:ascii="Calibri" w:eastAsia="Calibri" w:hAnsi="Calibri" w:cs="Calibri"/>
          <w:sz w:val="24"/>
          <w:szCs w:val="24"/>
        </w:rPr>
      </w:pPr>
    </w:p>
    <w:p w14:paraId="4992D467" w14:textId="77777777" w:rsidR="00664D36" w:rsidRDefault="00000000">
      <w:p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b/>
          <w:bCs/>
          <w:color w:val="000000"/>
          <w:sz w:val="40"/>
          <w:szCs w:val="40"/>
          <w:u w:val="single"/>
        </w:rPr>
        <w:t>Livesändning av match</w:t>
      </w:r>
    </w:p>
    <w:p w14:paraId="20EB4BFC" w14:textId="77777777" w:rsidR="00664D36" w:rsidRDefault="00000000">
      <w:p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Via Svenska Innebandyförbundets officiella app har man möjlighet att livesända matcher och föreningen har möjlighet att tjäna en slant på varje person som köper matchen. </w:t>
      </w:r>
    </w:p>
    <w:p w14:paraId="7DCED0D8" w14:textId="77777777" w:rsidR="00664D36" w:rsidRDefault="00000000">
      <w:p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En person behövs till att livesända matchen/matcherna för att intresserade som inte har möjlighet att komma på plats ska kunna se matchen ändå. </w:t>
      </w:r>
    </w:p>
    <w:p w14:paraId="022EE78F" w14:textId="77777777" w:rsidR="00664D36" w:rsidRDefault="00000000">
      <w:p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Föreningen tillhandahåller stativ och telefon att filma med, så det som behövs är en person bakom kameran som filmar matchen. </w:t>
      </w:r>
    </w:p>
    <w:p w14:paraId="5C75FA71" w14:textId="77777777" w:rsidR="00664D36" w:rsidRDefault="00000000">
      <w:p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I Torvalla Sporthall lämpar det sig att stå på läktaren längst bort till vänster (samma utrymme som fiket fast på motsatt sida läktaren)</w:t>
      </w:r>
    </w:p>
    <w:p w14:paraId="3515A250" w14:textId="77777777" w:rsidR="00664D36" w:rsidRDefault="00000000">
      <w:p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Stativ och kamera hämtas i sek, och instruktioner hur man startar filmning fås på plats.</w:t>
      </w:r>
    </w:p>
    <w:p w14:paraId="1A0098B4"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23EEE95D" w14:textId="77777777" w:rsidR="00664D36" w:rsidRDefault="00000000">
      <w:pPr>
        <w:pBdr>
          <w:top w:val="nil"/>
          <w:left w:val="nil"/>
          <w:bottom w:val="nil"/>
          <w:right w:val="nil"/>
          <w:between w:val="nil"/>
        </w:pBdr>
        <w:spacing w:after="200"/>
        <w:rPr>
          <w:rFonts w:ascii="Calibri" w:eastAsia="Calibri" w:hAnsi="Calibri" w:cs="Calibri"/>
          <w:b/>
          <w:bCs/>
          <w:color w:val="000000"/>
          <w:sz w:val="40"/>
          <w:szCs w:val="40"/>
          <w:u w:val="single"/>
        </w:rPr>
      </w:pPr>
      <w:r>
        <w:rPr>
          <w:rFonts w:ascii="Calibri" w:eastAsia="Calibri" w:hAnsi="Calibri" w:cs="Calibri"/>
          <w:b/>
          <w:bCs/>
          <w:color w:val="000000"/>
          <w:sz w:val="40"/>
          <w:szCs w:val="40"/>
          <w:u w:val="single"/>
        </w:rPr>
        <w:t>Uppvisningsmatch</w:t>
      </w:r>
    </w:p>
    <w:p w14:paraId="1F7B6290" w14:textId="77777777" w:rsidR="00664D36" w:rsidRDefault="00000000">
      <w:p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 xml:space="preserve">I pauserna (2st) på matchen finns det möjlighet för laget att spela uppvisningsmatch (mot varandra eller någon utvald motståndare). Kan vara roligt att få spela inför publik och kanske inbjudna släktingar och vänner. </w:t>
      </w:r>
    </w:p>
    <w:p w14:paraId="5B80F69E" w14:textId="77777777" w:rsidR="00664D36" w:rsidRDefault="00000000">
      <w:p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Pauserna är 10 min så detta kräver planering och förberedelse:</w:t>
      </w:r>
    </w:p>
    <w:p w14:paraId="7D81F019" w14:textId="77777777" w:rsidR="00664D36" w:rsidRDefault="00000000">
      <w:pPr>
        <w:numPr>
          <w:ilvl w:val="0"/>
          <w:numId w:val="3"/>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Spelarna uppdelade i lag innan</w:t>
      </w:r>
    </w:p>
    <w:p w14:paraId="7CE4F414" w14:textId="77777777" w:rsidR="00664D36" w:rsidRDefault="00000000">
      <w:pPr>
        <w:numPr>
          <w:ilvl w:val="0"/>
          <w:numId w:val="3"/>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Ombytta och klara i god tid innan paus</w:t>
      </w:r>
    </w:p>
    <w:p w14:paraId="76748CFD" w14:textId="77777777" w:rsidR="00664D36" w:rsidRDefault="00000000">
      <w:pPr>
        <w:numPr>
          <w:ilvl w:val="0"/>
          <w:numId w:val="3"/>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Utsedd ”domare” (räcker med en förälder eller tränare)</w:t>
      </w:r>
    </w:p>
    <w:p w14:paraId="7051AB23" w14:textId="77777777" w:rsidR="00664D36" w:rsidRDefault="00000000">
      <w:pPr>
        <w:numPr>
          <w:ilvl w:val="0"/>
          <w:numId w:val="3"/>
        </w:numPr>
        <w:pBdr>
          <w:top w:val="nil"/>
          <w:left w:val="nil"/>
          <w:bottom w:val="nil"/>
          <w:right w:val="nil"/>
          <w:between w:val="nil"/>
        </w:pBdr>
        <w:spacing w:after="200"/>
        <w:rPr>
          <w:rFonts w:ascii="Calibri" w:eastAsia="Calibri" w:hAnsi="Calibri" w:cs="Calibri"/>
          <w:color w:val="000000"/>
          <w:sz w:val="24"/>
          <w:szCs w:val="24"/>
        </w:rPr>
      </w:pPr>
      <w:r>
        <w:rPr>
          <w:rFonts w:ascii="Calibri" w:eastAsia="Calibri" w:hAnsi="Calibri" w:cs="Calibri"/>
          <w:color w:val="000000"/>
          <w:sz w:val="24"/>
          <w:szCs w:val="24"/>
        </w:rPr>
        <w:t>Avblåsning och färdigspelade 1 min innan periodstart</w:t>
      </w:r>
    </w:p>
    <w:p w14:paraId="081F46D8" w14:textId="77777777" w:rsidR="00664D36" w:rsidRDefault="00664D36">
      <w:pPr>
        <w:pBdr>
          <w:top w:val="nil"/>
          <w:left w:val="nil"/>
          <w:bottom w:val="nil"/>
          <w:right w:val="nil"/>
          <w:between w:val="nil"/>
        </w:pBdr>
        <w:spacing w:after="200"/>
        <w:ind w:left="360"/>
        <w:rPr>
          <w:rFonts w:ascii="Calibri" w:eastAsia="Calibri" w:hAnsi="Calibri" w:cs="Calibri"/>
          <w:color w:val="000000"/>
          <w:sz w:val="24"/>
          <w:szCs w:val="24"/>
        </w:rPr>
      </w:pPr>
    </w:p>
    <w:p w14:paraId="32ED79F4"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p w14:paraId="5B6C42EE" w14:textId="77777777" w:rsidR="00664D36" w:rsidRDefault="00664D36">
      <w:pPr>
        <w:pBdr>
          <w:top w:val="nil"/>
          <w:left w:val="nil"/>
          <w:bottom w:val="nil"/>
          <w:right w:val="nil"/>
          <w:between w:val="nil"/>
        </w:pBdr>
        <w:spacing w:after="200"/>
        <w:rPr>
          <w:rFonts w:ascii="Calibri" w:eastAsia="Calibri" w:hAnsi="Calibri" w:cs="Calibri"/>
          <w:color w:val="000000"/>
          <w:sz w:val="24"/>
          <w:szCs w:val="24"/>
        </w:rPr>
      </w:pPr>
    </w:p>
    <w:sectPr w:rsidR="00664D36">
      <w:headerReference w:type="default" r:id="rId10"/>
      <w:footerReference w:type="default" r:id="rId11"/>
      <w:pgSz w:w="11906" w:h="16838"/>
      <w:pgMar w:top="1417" w:right="1417" w:bottom="568" w:left="1417" w:header="708" w:footer="107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47154" w14:textId="77777777" w:rsidR="007A6FB4" w:rsidRDefault="007A6FB4">
      <w:r>
        <w:separator/>
      </w:r>
    </w:p>
  </w:endnote>
  <w:endnote w:type="continuationSeparator" w:id="0">
    <w:p w14:paraId="438DF48C" w14:textId="77777777" w:rsidR="007A6FB4" w:rsidRDefault="007A6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CE9096E-5322-41E3-B8BA-5FE9209AC748}"/>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CD85CB8E-64EA-4CFD-ACD3-F33AFB33AC68}"/>
    <w:embedBold r:id="rId3" w:fontKey="{EBF97337-F855-425C-9468-BB9A6F40472B}"/>
    <w:embedItalic r:id="rId4" w:fontKey="{22D59A6A-C697-42D9-9D67-2AF9603B0EB4}"/>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2C0E93DA-F333-43FF-A6B2-5695AA0BC676}"/>
  </w:font>
  <w:font w:name="Calibri">
    <w:panose1 w:val="020F0502020204030204"/>
    <w:charset w:val="00"/>
    <w:family w:val="swiss"/>
    <w:pitch w:val="variable"/>
    <w:sig w:usb0="E4002EFF" w:usb1="C200247B" w:usb2="00000009" w:usb3="00000000" w:csb0="000001FF" w:csb1="00000000"/>
    <w:embedRegular r:id="rId6" w:fontKey="{19BA6FD8-7944-4D61-B304-19037B84C2E0}"/>
    <w:embedBold r:id="rId7" w:fontKey="{C77FC232-D546-4C0A-AC8D-3FA76E4E51D5}"/>
    <w:embedBoldItalic r:id="rId8" w:fontKey="{FF6F9870-CF8B-41DA-82D7-8A80AE5773FF}"/>
  </w:font>
  <w:font w:name="Helvetica Neue">
    <w:charset w:val="00"/>
    <w:family w:val="auto"/>
    <w:pitch w:val="default"/>
    <w:embedRegular r:id="rId9" w:fontKey="{1C8C79CA-33F6-4757-90CD-3845348856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2406" w14:textId="77777777" w:rsidR="00664D36" w:rsidRDefault="00000000">
    <w:pPr>
      <w:rPr>
        <w:rFonts w:ascii="Arial" w:eastAsia="Arial" w:hAnsi="Arial" w:cs="Arial"/>
      </w:rPr>
    </w:pPr>
    <w:r>
      <w:rPr>
        <w:noProof/>
      </w:rPr>
      <mc:AlternateContent>
        <mc:Choice Requires="wps">
          <w:drawing>
            <wp:anchor distT="0" distB="0" distL="114300" distR="114300" simplePos="0" relativeHeight="251659264" behindDoc="0" locked="0" layoutInCell="1" hidden="0" allowOverlap="1" wp14:anchorId="15B71B86" wp14:editId="2CA7B0B5">
              <wp:simplePos x="0" y="0"/>
              <wp:positionH relativeFrom="column">
                <wp:posOffset>2552700</wp:posOffset>
              </wp:positionH>
              <wp:positionV relativeFrom="paragraph">
                <wp:posOffset>0</wp:posOffset>
              </wp:positionV>
              <wp:extent cx="636270" cy="636270"/>
              <wp:effectExtent l="0" t="0" r="0" b="0"/>
              <wp:wrapNone/>
              <wp:docPr id="10" name="Ellips 10"/>
              <wp:cNvGraphicFramePr/>
              <a:graphic xmlns:a="http://schemas.openxmlformats.org/drawingml/2006/main">
                <a:graphicData uri="http://schemas.microsoft.com/office/word/2010/wordprocessingShape">
                  <wps:wsp>
                    <wps:cNvSpPr/>
                    <wps:spPr>
                      <a:xfrm>
                        <a:off x="5032628" y="3466628"/>
                        <a:ext cx="626745" cy="626745"/>
                      </a:xfrm>
                      <a:prstGeom prst="ellipse">
                        <a:avLst/>
                      </a:prstGeom>
                      <a:solidFill>
                        <a:srgbClr val="40618B"/>
                      </a:solidFill>
                      <a:ln>
                        <a:noFill/>
                      </a:ln>
                    </wps:spPr>
                    <wps:txbx>
                      <w:txbxContent>
                        <w:p w14:paraId="7E294485" w14:textId="77777777" w:rsidR="00664D36" w:rsidRDefault="00000000">
                          <w:pPr>
                            <w:jc w:val="center"/>
                            <w:textDirection w:val="btLr"/>
                          </w:pPr>
                          <w:r>
                            <w:rPr>
                              <w:rFonts w:ascii="Arial" w:eastAsia="Arial" w:hAnsi="Arial" w:cs="Arial"/>
                              <w:color w:val="000000"/>
                              <w:sz w:val="2"/>
                            </w:rPr>
                            <w:t>PAGE    \* MERGEFORMAT</w:t>
                          </w:r>
                          <w:r>
                            <w:rPr>
                              <w:rFonts w:ascii="Arial" w:eastAsia="Arial" w:hAnsi="Arial" w:cs="Arial"/>
                              <w:b/>
                              <w:color w:val="FFFFFF"/>
                              <w:sz w:val="32"/>
                            </w:rPr>
                            <w:t>2</w:t>
                          </w:r>
                        </w:p>
                      </w:txbxContent>
                    </wps:txbx>
                    <wps:bodyPr spcFirstLastPara="1" wrap="square" lIns="91425" tIns="45700" rIns="91425" bIns="45700" anchor="ctr" anchorCtr="0">
                      <a:noAutofit/>
                    </wps:bodyPr>
                  </wps:wsp>
                </a:graphicData>
              </a:graphic>
            </wp:anchor>
          </w:drawing>
        </mc:Choice>
        <mc:Fallback>
          <w:pict>
            <v:oval w14:anchorId="15B71B86" id="Ellips 10" o:spid="_x0000_s1026" style="position:absolute;margin-left:201pt;margin-top:0;width:50.1pt;height:50.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" fillcolor="#40618b" stroked="f">
              <v:textbox inset="2.53958mm,1.2694mm,2.53958mm,1.2694mm">
                <w:txbxContent>
                  <w:p w14:paraId="7E294485" w14:textId="77777777" w:rsidR="00664D36" w:rsidRDefault="00000000">
                    <w:pPr>
                      <w:jc w:val="center"/>
                      <w:textDirection w:val="btLr"/>
                    </w:pPr>
                    <w:r>
                      <w:rPr>
                        <w:rFonts w:ascii="Arial" w:eastAsia="Arial" w:hAnsi="Arial" w:cs="Arial"/>
                        <w:color w:val="000000"/>
                        <w:sz w:val="2"/>
                      </w:rPr>
                      <w:t>PAGE    \* MERGEFORMAT</w:t>
                    </w:r>
                    <w:r>
                      <w:rPr>
                        <w:rFonts w:ascii="Arial" w:eastAsia="Arial" w:hAnsi="Arial" w:cs="Arial"/>
                        <w:b/>
                        <w:color w:val="FFFFFF"/>
                        <w:sz w:val="32"/>
                      </w:rPr>
                      <w:t>2</w:t>
                    </w:r>
                  </w:p>
                </w:txbxContent>
              </v:textbox>
            </v:oval>
          </w:pict>
        </mc:Fallback>
      </mc:AlternateContent>
    </w:r>
  </w:p>
  <w:p w14:paraId="442BF45A" w14:textId="77777777" w:rsidR="00664D36" w:rsidRDefault="00664D36">
    <w:pPr>
      <w:pBdr>
        <w:top w:val="nil"/>
        <w:left w:val="nil"/>
        <w:bottom w:val="nil"/>
        <w:right w:val="nil"/>
        <w:between w:val="nil"/>
      </w:pBdr>
      <w:tabs>
        <w:tab w:val="center" w:pos="4536"/>
        <w:tab w:val="right" w:pos="9072"/>
      </w:tabs>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AFE9B" w14:textId="77777777" w:rsidR="007A6FB4" w:rsidRDefault="007A6FB4">
      <w:r>
        <w:separator/>
      </w:r>
    </w:p>
  </w:footnote>
  <w:footnote w:type="continuationSeparator" w:id="0">
    <w:p w14:paraId="749EDC45" w14:textId="77777777" w:rsidR="007A6FB4" w:rsidRDefault="007A6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BDF3" w14:textId="77777777" w:rsidR="00664D36" w:rsidRDefault="00000000">
    <w:pPr>
      <w:pBdr>
        <w:top w:val="nil"/>
        <w:left w:val="nil"/>
        <w:bottom w:val="nil"/>
        <w:right w:val="nil"/>
        <w:between w:val="nil"/>
      </w:pBdr>
      <w:tabs>
        <w:tab w:val="center" w:pos="4536"/>
        <w:tab w:val="right" w:pos="9072"/>
      </w:tabs>
      <w:rPr>
        <w:color w:val="000000"/>
        <w:sz w:val="2"/>
        <w:szCs w:val="2"/>
      </w:rPr>
    </w:pPr>
    <w:r>
      <w:rPr>
        <w:noProof/>
      </w:rPr>
      <w:drawing>
        <wp:anchor distT="0" distB="0" distL="0" distR="0" simplePos="0" relativeHeight="251658240" behindDoc="1" locked="0" layoutInCell="1" hidden="0" allowOverlap="1" wp14:anchorId="6B0FAC22" wp14:editId="534B959A">
          <wp:simplePos x="0" y="0"/>
          <wp:positionH relativeFrom="column">
            <wp:posOffset>-495934</wp:posOffset>
          </wp:positionH>
          <wp:positionV relativeFrom="paragraph">
            <wp:posOffset>-114299</wp:posOffset>
          </wp:positionV>
          <wp:extent cx="723900" cy="738188"/>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23900" cy="73818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45E8F"/>
    <w:multiLevelType w:val="multilevel"/>
    <w:tmpl w:val="A7F6F9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502D19F7"/>
    <w:multiLevelType w:val="multilevel"/>
    <w:tmpl w:val="84F08CDC"/>
    <w:lvl w:ilvl="0">
      <w:start w:val="1"/>
      <w:numFmt w:val="bullet"/>
      <w:pStyle w:val="Punktlista"/>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6006068"/>
    <w:multiLevelType w:val="multilevel"/>
    <w:tmpl w:val="94366E44"/>
    <w:lvl w:ilvl="0">
      <w:numFmt w:val="bullet"/>
      <w:pStyle w:val="Nummerlista"/>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8D83EF0"/>
    <w:multiLevelType w:val="multilevel"/>
    <w:tmpl w:val="7A7427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2095665171">
    <w:abstractNumId w:val="2"/>
  </w:num>
  <w:num w:numId="2" w16cid:durableId="928658354">
    <w:abstractNumId w:val="0"/>
  </w:num>
  <w:num w:numId="3" w16cid:durableId="251402752">
    <w:abstractNumId w:val="1"/>
  </w:num>
  <w:num w:numId="4" w16cid:durableId="4940774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D36"/>
    <w:rsid w:val="0017414C"/>
    <w:rsid w:val="001C742A"/>
    <w:rsid w:val="00664D36"/>
    <w:rsid w:val="007A6FB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64277"/>
  <w15:docId w15:val="{9E5C6D1A-2D66-4E35-B00F-082934304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1"/>
        <w:szCs w:val="21"/>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4E6"/>
  </w:style>
  <w:style w:type="paragraph" w:styleId="Rubrik1">
    <w:name w:val="heading 1"/>
    <w:basedOn w:val="Normal"/>
    <w:next w:val="Brdtext"/>
    <w:link w:val="Rubrik1Char"/>
    <w:uiPriority w:val="9"/>
    <w:qFormat/>
    <w:rsid w:val="00561F22"/>
    <w:pPr>
      <w:keepNext/>
      <w:keepLines/>
      <w:spacing w:before="720" w:after="240" w:line="380" w:lineRule="atLeast"/>
      <w:outlineLvl w:val="0"/>
    </w:pPr>
    <w:rPr>
      <w:rFonts w:asciiTheme="majorHAnsi" w:eastAsiaTheme="majorEastAsia" w:hAnsiTheme="majorHAnsi" w:cstheme="majorBidi"/>
      <w:b/>
      <w:sz w:val="32"/>
      <w:szCs w:val="32"/>
    </w:rPr>
  </w:style>
  <w:style w:type="paragraph" w:styleId="Rubrik2">
    <w:name w:val="heading 2"/>
    <w:basedOn w:val="Normal"/>
    <w:next w:val="Brdtext"/>
    <w:link w:val="Rubrik2Char"/>
    <w:uiPriority w:val="9"/>
    <w:semiHidden/>
    <w:unhideWhenUsed/>
    <w:qFormat/>
    <w:rsid w:val="00561F22"/>
    <w:pPr>
      <w:keepNext/>
      <w:keepLines/>
      <w:spacing w:before="480" w:after="120" w:line="280" w:lineRule="atLeast"/>
      <w:outlineLvl w:val="1"/>
    </w:pPr>
    <w:rPr>
      <w:rFonts w:asciiTheme="majorHAnsi" w:eastAsiaTheme="majorEastAsia" w:hAnsiTheme="majorHAnsi" w:cstheme="majorBidi"/>
      <w:b/>
      <w:sz w:val="25"/>
      <w:szCs w:val="26"/>
    </w:rPr>
  </w:style>
  <w:style w:type="paragraph" w:styleId="Rubrik3">
    <w:name w:val="heading 3"/>
    <w:basedOn w:val="Normal"/>
    <w:next w:val="Brdtext"/>
    <w:link w:val="Rubrik3Char"/>
    <w:uiPriority w:val="9"/>
    <w:semiHidden/>
    <w:unhideWhenUsed/>
    <w:qFormat/>
    <w:rsid w:val="00561F22"/>
    <w:pPr>
      <w:keepNext/>
      <w:keepLines/>
      <w:spacing w:before="240" w:after="60" w:line="280" w:lineRule="atLeast"/>
      <w:outlineLvl w:val="2"/>
    </w:pPr>
    <w:rPr>
      <w:rFonts w:asciiTheme="majorHAnsi" w:eastAsiaTheme="majorEastAsia" w:hAnsiTheme="majorHAnsi" w:cstheme="majorBidi"/>
      <w:b/>
      <w:sz w:val="22"/>
      <w:szCs w:val="24"/>
    </w:rPr>
  </w:style>
  <w:style w:type="paragraph" w:styleId="Rubrik4">
    <w:name w:val="heading 4"/>
    <w:basedOn w:val="Normal"/>
    <w:next w:val="Brdtext"/>
    <w:link w:val="Rubrik4Char"/>
    <w:uiPriority w:val="9"/>
    <w:semiHidden/>
    <w:unhideWhenUsed/>
    <w:qFormat/>
    <w:rsid w:val="00561F22"/>
    <w:pPr>
      <w:keepNext/>
      <w:keepLines/>
      <w:spacing w:before="160" w:line="280" w:lineRule="atLeast"/>
      <w:outlineLvl w:val="3"/>
    </w:pPr>
    <w:rPr>
      <w:rFonts w:eastAsiaTheme="majorEastAsia" w:cstheme="majorBidi"/>
      <w:i/>
      <w:iCs/>
    </w:rPr>
  </w:style>
  <w:style w:type="paragraph" w:styleId="Rubrik5">
    <w:name w:val="heading 5"/>
    <w:basedOn w:val="Normal"/>
    <w:next w:val="Brdtext"/>
    <w:link w:val="Rubrik5Char"/>
    <w:uiPriority w:val="9"/>
    <w:semiHidden/>
    <w:unhideWhenUsed/>
    <w:qFormat/>
    <w:rsid w:val="00561F22"/>
    <w:pPr>
      <w:keepNext/>
      <w:keepLines/>
      <w:spacing w:before="40"/>
      <w:outlineLvl w:val="4"/>
    </w:pPr>
    <w:rPr>
      <w:rFonts w:asciiTheme="majorHAnsi" w:eastAsiaTheme="majorEastAsia" w:hAnsiTheme="majorHAnsi" w:cstheme="majorBidi"/>
      <w:sz w:val="20"/>
    </w:rPr>
  </w:style>
  <w:style w:type="paragraph" w:styleId="Rubrik6">
    <w:name w:val="heading 6"/>
    <w:basedOn w:val="Normal"/>
    <w:next w:val="Brdtext"/>
    <w:link w:val="Rubrik6Char"/>
    <w:uiPriority w:val="9"/>
    <w:semiHidden/>
    <w:unhideWhenUsed/>
    <w:qFormat/>
    <w:rsid w:val="00561F22"/>
    <w:pPr>
      <w:keepNext/>
      <w:keepLines/>
      <w:spacing w:before="40"/>
      <w:outlineLvl w:val="5"/>
    </w:pPr>
    <w:rPr>
      <w:rFonts w:asciiTheme="majorHAnsi" w:eastAsiaTheme="majorEastAsia" w:hAnsiTheme="majorHAnsi" w:cstheme="majorBidi"/>
      <w:color w:val="000000" w:themeColor="text1"/>
      <w:sz w:val="20"/>
    </w:rPr>
  </w:style>
  <w:style w:type="paragraph" w:styleId="Rubrik7">
    <w:name w:val="heading 7"/>
    <w:basedOn w:val="Normal"/>
    <w:next w:val="Brdtext"/>
    <w:link w:val="Rubrik7Char"/>
    <w:uiPriority w:val="9"/>
    <w:semiHidden/>
    <w:qFormat/>
    <w:rsid w:val="00561F22"/>
    <w:pPr>
      <w:keepNext/>
      <w:keepLines/>
      <w:spacing w:before="40"/>
      <w:outlineLvl w:val="6"/>
    </w:pPr>
    <w:rPr>
      <w:rFonts w:asciiTheme="majorHAnsi" w:eastAsiaTheme="majorEastAsia" w:hAnsiTheme="majorHAnsi" w:cstheme="majorBidi"/>
      <w:iCs/>
      <w:sz w:val="20"/>
    </w:rPr>
  </w:style>
  <w:style w:type="paragraph" w:styleId="Rubrik8">
    <w:name w:val="heading 8"/>
    <w:basedOn w:val="Normal"/>
    <w:next w:val="Brdtext"/>
    <w:link w:val="Rubrik8Char"/>
    <w:uiPriority w:val="9"/>
    <w:semiHidden/>
    <w:qFormat/>
    <w:rsid w:val="00561F22"/>
    <w:pPr>
      <w:keepNext/>
      <w:keepLines/>
      <w:spacing w:before="40"/>
      <w:outlineLvl w:val="7"/>
    </w:pPr>
    <w:rPr>
      <w:rFonts w:asciiTheme="majorHAnsi" w:eastAsiaTheme="majorEastAsia" w:hAnsiTheme="majorHAnsi" w:cstheme="majorBidi"/>
      <w:sz w:val="20"/>
    </w:rPr>
  </w:style>
  <w:style w:type="paragraph" w:styleId="Rubrik9">
    <w:name w:val="heading 9"/>
    <w:basedOn w:val="Normal"/>
    <w:next w:val="Brdtext"/>
    <w:link w:val="Rubrik9Char"/>
    <w:uiPriority w:val="9"/>
    <w:semiHidden/>
    <w:qFormat/>
    <w:rsid w:val="00561F22"/>
    <w:pPr>
      <w:keepNext/>
      <w:keepLines/>
      <w:spacing w:before="40"/>
      <w:outlineLvl w:val="8"/>
    </w:pPr>
    <w:rPr>
      <w:rFonts w:asciiTheme="majorHAnsi" w:eastAsiaTheme="majorEastAsia" w:hAnsiTheme="majorHAnsi" w:cstheme="majorBidi"/>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link w:val="RubrikChar"/>
    <w:uiPriority w:val="10"/>
    <w:qFormat/>
    <w:rsid w:val="000944E6"/>
    <w:pPr>
      <w:contextualSpacing/>
    </w:pPr>
    <w:rPr>
      <w:rFonts w:asciiTheme="majorHAnsi" w:eastAsiaTheme="majorEastAsia" w:hAnsiTheme="majorHAnsi" w:cstheme="majorBidi"/>
      <w:spacing w:val="-10"/>
      <w:kern w:val="28"/>
      <w:sz w:val="56"/>
      <w:szCs w:val="56"/>
    </w:rPr>
  </w:style>
  <w:style w:type="paragraph" w:styleId="Sidhuvud">
    <w:name w:val="header"/>
    <w:basedOn w:val="Normal"/>
    <w:link w:val="SidhuvudChar"/>
    <w:uiPriority w:val="99"/>
    <w:rsid w:val="00561F22"/>
    <w:pPr>
      <w:tabs>
        <w:tab w:val="center" w:pos="4536"/>
        <w:tab w:val="right" w:pos="9072"/>
      </w:tabs>
    </w:pPr>
    <w:rPr>
      <w:sz w:val="2"/>
    </w:rPr>
  </w:style>
  <w:style w:type="character" w:customStyle="1" w:styleId="SidhuvudChar">
    <w:name w:val="Sidhuvud Char"/>
    <w:basedOn w:val="Standardstycketeckensnitt"/>
    <w:link w:val="Sidhuvud"/>
    <w:uiPriority w:val="99"/>
    <w:rsid w:val="000944E6"/>
    <w:rPr>
      <w:sz w:val="2"/>
    </w:rPr>
  </w:style>
  <w:style w:type="paragraph" w:styleId="Sidfot">
    <w:name w:val="footer"/>
    <w:basedOn w:val="Normal"/>
    <w:link w:val="SidfotChar"/>
    <w:uiPriority w:val="99"/>
    <w:rsid w:val="00561F22"/>
    <w:pPr>
      <w:tabs>
        <w:tab w:val="center" w:pos="4536"/>
        <w:tab w:val="right" w:pos="9072"/>
      </w:tabs>
    </w:pPr>
    <w:rPr>
      <w:sz w:val="2"/>
    </w:rPr>
  </w:style>
  <w:style w:type="character" w:customStyle="1" w:styleId="SidfotChar">
    <w:name w:val="Sidfot Char"/>
    <w:basedOn w:val="Standardstycketeckensnitt"/>
    <w:link w:val="Sidfot"/>
    <w:uiPriority w:val="99"/>
    <w:rsid w:val="000944E6"/>
    <w:rPr>
      <w:sz w:val="2"/>
    </w:rPr>
  </w:style>
  <w:style w:type="table" w:customStyle="1" w:styleId="AFtabell">
    <w:name w:val="AF tabell"/>
    <w:basedOn w:val="Normaltabell"/>
    <w:uiPriority w:val="99"/>
    <w:rsid w:val="00561F22"/>
    <w:rPr>
      <w:rFonts w:asciiTheme="majorHAnsi" w:hAnsiTheme="majorHAnsi"/>
      <w:sz w:val="16"/>
    </w:rPr>
    <w:tblPr>
      <w:tblBorders>
        <w:bottom w:val="single" w:sz="4" w:space="0" w:color="auto"/>
        <w:insideH w:val="single" w:sz="4" w:space="0" w:color="auto"/>
      </w:tblBorders>
      <w:tblCellMar>
        <w:top w:w="57" w:type="dxa"/>
        <w:bottom w:w="57" w:type="dxa"/>
      </w:tblCellMar>
    </w:tblPr>
    <w:tblStylePr w:type="firstRow">
      <w:rPr>
        <w:b/>
        <w:color w:val="FFFFFF" w:themeColor="background1"/>
      </w:rPr>
      <w:tblPr/>
      <w:tcPr>
        <w:shd w:val="clear" w:color="auto" w:fill="00005A" w:themeFill="accent1"/>
      </w:tcPr>
    </w:tblStylePr>
    <w:tblStylePr w:type="lastRow">
      <w:rPr>
        <w:b/>
      </w:rPr>
    </w:tblStylePr>
    <w:tblStylePr w:type="firstCol">
      <w:rPr>
        <w:b/>
      </w:rPr>
    </w:tblStylePr>
  </w:style>
  <w:style w:type="paragraph" w:styleId="Brdtext">
    <w:name w:val="Body Text"/>
    <w:basedOn w:val="Normal"/>
    <w:link w:val="BrdtextChar"/>
    <w:qFormat/>
    <w:rsid w:val="00561F22"/>
    <w:pPr>
      <w:spacing w:after="200" w:line="280" w:lineRule="atLeast"/>
    </w:pPr>
  </w:style>
  <w:style w:type="character" w:customStyle="1" w:styleId="BrdtextChar">
    <w:name w:val="Brödtext Char"/>
    <w:basedOn w:val="Standardstycketeckensnitt"/>
    <w:link w:val="Brdtext"/>
    <w:rsid w:val="00561F22"/>
    <w:rPr>
      <w:sz w:val="21"/>
    </w:rPr>
  </w:style>
  <w:style w:type="paragraph" w:customStyle="1" w:styleId="Dokumentinformation">
    <w:name w:val="Dokumentinformation"/>
    <w:basedOn w:val="Brdtext"/>
    <w:semiHidden/>
    <w:qFormat/>
    <w:rsid w:val="00561F22"/>
    <w:pPr>
      <w:spacing w:after="0" w:line="240" w:lineRule="auto"/>
    </w:pPr>
  </w:style>
  <w:style w:type="paragraph" w:customStyle="1" w:styleId="Avsndarinformation">
    <w:name w:val="Avsändarinformation"/>
    <w:basedOn w:val="Dokumentinformation"/>
    <w:semiHidden/>
    <w:qFormat/>
    <w:rsid w:val="00561F22"/>
    <w:pPr>
      <w:spacing w:line="220" w:lineRule="atLeast"/>
    </w:pPr>
    <w:rPr>
      <w:sz w:val="18"/>
    </w:rPr>
  </w:style>
  <w:style w:type="paragraph" w:styleId="Ballongtext">
    <w:name w:val="Balloon Text"/>
    <w:basedOn w:val="Normal"/>
    <w:link w:val="BallongtextChar"/>
    <w:uiPriority w:val="99"/>
    <w:semiHidden/>
    <w:unhideWhenUsed/>
    <w:rsid w:val="00561F22"/>
    <w:rPr>
      <w:rFonts w:asciiTheme="majorHAnsi" w:hAnsiTheme="majorHAnsi" w:cs="Segoe UI"/>
      <w:sz w:val="18"/>
      <w:szCs w:val="18"/>
    </w:rPr>
  </w:style>
  <w:style w:type="character" w:customStyle="1" w:styleId="BallongtextChar">
    <w:name w:val="Ballongtext Char"/>
    <w:basedOn w:val="Standardstycketeckensnitt"/>
    <w:link w:val="Ballongtext"/>
    <w:uiPriority w:val="99"/>
    <w:semiHidden/>
    <w:rsid w:val="00561F22"/>
    <w:rPr>
      <w:rFonts w:asciiTheme="majorHAnsi" w:hAnsiTheme="majorHAnsi" w:cs="Segoe UI"/>
      <w:sz w:val="18"/>
      <w:szCs w:val="18"/>
    </w:rPr>
  </w:style>
  <w:style w:type="paragraph" w:styleId="Beskrivning">
    <w:name w:val="caption"/>
    <w:basedOn w:val="Normal"/>
    <w:next w:val="Normal"/>
    <w:uiPriority w:val="35"/>
    <w:semiHidden/>
    <w:qFormat/>
    <w:rsid w:val="00561F22"/>
    <w:pPr>
      <w:spacing w:before="60" w:after="60"/>
    </w:pPr>
    <w:rPr>
      <w:rFonts w:asciiTheme="majorHAnsi" w:hAnsiTheme="majorHAnsi"/>
      <w:iCs/>
      <w:sz w:val="18"/>
      <w:szCs w:val="18"/>
    </w:rPr>
  </w:style>
  <w:style w:type="paragraph" w:customStyle="1" w:styleId="Blankettnr">
    <w:name w:val="Blankettnr"/>
    <w:basedOn w:val="Normal"/>
    <w:semiHidden/>
    <w:rsid w:val="00561F22"/>
    <w:rPr>
      <w:rFonts w:asciiTheme="majorHAnsi" w:hAnsiTheme="majorHAnsi"/>
      <w:color w:val="A5A5A5"/>
      <w:sz w:val="10"/>
    </w:rPr>
  </w:style>
  <w:style w:type="paragraph" w:styleId="Citat">
    <w:name w:val="Quote"/>
    <w:basedOn w:val="Normal"/>
    <w:next w:val="Normal"/>
    <w:link w:val="CitatChar"/>
    <w:uiPriority w:val="29"/>
    <w:semiHidden/>
    <w:rsid w:val="00561F22"/>
    <w:pPr>
      <w:spacing w:after="200"/>
      <w:ind w:left="680" w:right="680"/>
    </w:pPr>
    <w:rPr>
      <w:i/>
      <w:iCs/>
      <w:color w:val="404040" w:themeColor="text1" w:themeTint="BF"/>
    </w:rPr>
  </w:style>
  <w:style w:type="character" w:customStyle="1" w:styleId="CitatChar">
    <w:name w:val="Citat Char"/>
    <w:basedOn w:val="Standardstycketeckensnitt"/>
    <w:link w:val="Citat"/>
    <w:uiPriority w:val="29"/>
    <w:semiHidden/>
    <w:rsid w:val="000944E6"/>
    <w:rPr>
      <w:i/>
      <w:iCs/>
      <w:color w:val="404040" w:themeColor="text1" w:themeTint="BF"/>
      <w:sz w:val="21"/>
    </w:rPr>
  </w:style>
  <w:style w:type="paragraph" w:customStyle="1" w:styleId="Dokumenttyp">
    <w:name w:val="Dokumenttyp"/>
    <w:basedOn w:val="Normal"/>
    <w:semiHidden/>
    <w:rsid w:val="00561F22"/>
    <w:rPr>
      <w:rFonts w:asciiTheme="majorHAnsi" w:hAnsiTheme="majorHAnsi"/>
      <w:caps/>
      <w:sz w:val="22"/>
    </w:rPr>
  </w:style>
  <w:style w:type="paragraph" w:styleId="Dokumentversikt">
    <w:name w:val="Document Map"/>
    <w:basedOn w:val="Normal"/>
    <w:link w:val="DokumentversiktChar"/>
    <w:uiPriority w:val="99"/>
    <w:semiHidden/>
    <w:unhideWhenUsed/>
    <w:rsid w:val="00561F22"/>
    <w:rPr>
      <w:rFonts w:asciiTheme="majorHAnsi" w:hAnsiTheme="majorHAnsi" w:cs="Segoe UI"/>
      <w:sz w:val="16"/>
      <w:szCs w:val="16"/>
    </w:rPr>
  </w:style>
  <w:style w:type="character" w:customStyle="1" w:styleId="DokumentversiktChar">
    <w:name w:val="Dokumentöversikt Char"/>
    <w:basedOn w:val="Standardstycketeckensnitt"/>
    <w:link w:val="Dokumentversikt"/>
    <w:uiPriority w:val="99"/>
    <w:semiHidden/>
    <w:rsid w:val="00561F22"/>
    <w:rPr>
      <w:rFonts w:asciiTheme="majorHAnsi" w:hAnsiTheme="majorHAnsi" w:cs="Segoe UI"/>
      <w:sz w:val="16"/>
      <w:szCs w:val="16"/>
    </w:rPr>
  </w:style>
  <w:style w:type="paragraph" w:styleId="Figurfrteckning">
    <w:name w:val="table of figures"/>
    <w:basedOn w:val="Normal"/>
    <w:next w:val="Normal"/>
    <w:uiPriority w:val="99"/>
    <w:semiHidden/>
    <w:rsid w:val="00561F22"/>
    <w:pPr>
      <w:spacing w:after="60"/>
    </w:pPr>
  </w:style>
  <w:style w:type="character" w:styleId="Fotnotsreferens">
    <w:name w:val="footnote reference"/>
    <w:basedOn w:val="Standardstycketeckensnitt"/>
    <w:uiPriority w:val="99"/>
    <w:semiHidden/>
    <w:rsid w:val="00561F22"/>
    <w:rPr>
      <w:rFonts w:asciiTheme="minorHAnsi" w:hAnsiTheme="minorHAnsi"/>
      <w:vertAlign w:val="superscript"/>
    </w:rPr>
  </w:style>
  <w:style w:type="paragraph" w:styleId="Fotnotstext">
    <w:name w:val="footnote text"/>
    <w:basedOn w:val="Normal"/>
    <w:link w:val="FotnotstextChar"/>
    <w:uiPriority w:val="99"/>
    <w:semiHidden/>
    <w:rsid w:val="00561F22"/>
    <w:rPr>
      <w:sz w:val="16"/>
      <w:szCs w:val="20"/>
    </w:rPr>
  </w:style>
  <w:style w:type="character" w:customStyle="1" w:styleId="FotnotstextChar">
    <w:name w:val="Fotnotstext Char"/>
    <w:basedOn w:val="Standardstycketeckensnitt"/>
    <w:link w:val="Fotnotstext"/>
    <w:uiPriority w:val="99"/>
    <w:semiHidden/>
    <w:rsid w:val="00561F22"/>
    <w:rPr>
      <w:sz w:val="16"/>
      <w:szCs w:val="20"/>
    </w:rPr>
  </w:style>
  <w:style w:type="character" w:styleId="Hyperlnk">
    <w:name w:val="Hyperlink"/>
    <w:basedOn w:val="Standardstycketeckensnitt"/>
    <w:uiPriority w:val="99"/>
    <w:semiHidden/>
    <w:rsid w:val="00561F22"/>
    <w:rPr>
      <w:color w:val="0563C1" w:themeColor="hyperlink"/>
      <w:u w:val="single"/>
    </w:rPr>
  </w:style>
  <w:style w:type="paragraph" w:customStyle="1" w:styleId="Hlsningsfras">
    <w:name w:val="Hälsningsfras"/>
    <w:basedOn w:val="Brdtext"/>
    <w:next w:val="Brdtext"/>
    <w:semiHidden/>
    <w:rsid w:val="00561F22"/>
    <w:pPr>
      <w:keepLines/>
    </w:pPr>
  </w:style>
  <w:style w:type="paragraph" w:styleId="Innehll1">
    <w:name w:val="toc 1"/>
    <w:basedOn w:val="Normal"/>
    <w:next w:val="Normal"/>
    <w:uiPriority w:val="39"/>
    <w:semiHidden/>
    <w:rsid w:val="00561F22"/>
    <w:pPr>
      <w:spacing w:after="100"/>
      <w:ind w:right="284"/>
    </w:pPr>
    <w:rPr>
      <w:rFonts w:asciiTheme="majorHAnsi" w:hAnsiTheme="majorHAnsi"/>
      <w:b/>
    </w:rPr>
  </w:style>
  <w:style w:type="paragraph" w:styleId="Innehll2">
    <w:name w:val="toc 2"/>
    <w:basedOn w:val="Normal"/>
    <w:next w:val="Normal"/>
    <w:uiPriority w:val="39"/>
    <w:semiHidden/>
    <w:rsid w:val="00561F22"/>
    <w:pPr>
      <w:spacing w:after="100"/>
      <w:ind w:left="284" w:right="284"/>
    </w:pPr>
  </w:style>
  <w:style w:type="paragraph" w:styleId="Innehll3">
    <w:name w:val="toc 3"/>
    <w:basedOn w:val="Normal"/>
    <w:next w:val="Normal"/>
    <w:uiPriority w:val="39"/>
    <w:semiHidden/>
    <w:rsid w:val="00561F22"/>
    <w:pPr>
      <w:spacing w:after="100"/>
      <w:ind w:left="567" w:right="284"/>
    </w:pPr>
  </w:style>
  <w:style w:type="paragraph" w:styleId="Innehll4">
    <w:name w:val="toc 4"/>
    <w:basedOn w:val="Normal"/>
    <w:next w:val="Normal"/>
    <w:autoRedefine/>
    <w:uiPriority w:val="39"/>
    <w:semiHidden/>
    <w:rsid w:val="00561F22"/>
    <w:pPr>
      <w:spacing w:after="100"/>
      <w:ind w:left="660"/>
    </w:pPr>
    <w:rPr>
      <w:noProof/>
    </w:rPr>
  </w:style>
  <w:style w:type="paragraph" w:styleId="Innehll5">
    <w:name w:val="toc 5"/>
    <w:basedOn w:val="Normal"/>
    <w:next w:val="Normal"/>
    <w:autoRedefine/>
    <w:uiPriority w:val="39"/>
    <w:semiHidden/>
    <w:rsid w:val="00561F22"/>
    <w:pPr>
      <w:spacing w:after="100"/>
      <w:ind w:left="880"/>
    </w:pPr>
    <w:rPr>
      <w:noProof/>
    </w:rPr>
  </w:style>
  <w:style w:type="paragraph" w:styleId="Innehll6">
    <w:name w:val="toc 6"/>
    <w:basedOn w:val="Normal"/>
    <w:next w:val="Normal"/>
    <w:autoRedefine/>
    <w:uiPriority w:val="39"/>
    <w:semiHidden/>
    <w:rsid w:val="00561F22"/>
    <w:pPr>
      <w:spacing w:after="100"/>
      <w:ind w:left="1100"/>
    </w:pPr>
    <w:rPr>
      <w:noProof/>
    </w:rPr>
  </w:style>
  <w:style w:type="paragraph" w:styleId="Innehll7">
    <w:name w:val="toc 7"/>
    <w:basedOn w:val="Normal"/>
    <w:next w:val="Normal"/>
    <w:autoRedefine/>
    <w:uiPriority w:val="39"/>
    <w:semiHidden/>
    <w:rsid w:val="00561F22"/>
    <w:pPr>
      <w:spacing w:after="100"/>
      <w:ind w:left="1320"/>
    </w:pPr>
    <w:rPr>
      <w:noProof/>
    </w:rPr>
  </w:style>
  <w:style w:type="paragraph" w:styleId="Innehll8">
    <w:name w:val="toc 8"/>
    <w:basedOn w:val="Normal"/>
    <w:next w:val="Normal"/>
    <w:autoRedefine/>
    <w:uiPriority w:val="39"/>
    <w:semiHidden/>
    <w:rsid w:val="00561F22"/>
    <w:pPr>
      <w:spacing w:after="100"/>
      <w:ind w:left="1540"/>
    </w:pPr>
    <w:rPr>
      <w:noProof/>
    </w:rPr>
  </w:style>
  <w:style w:type="paragraph" w:styleId="Innehll9">
    <w:name w:val="toc 9"/>
    <w:basedOn w:val="Normal"/>
    <w:next w:val="Normal"/>
    <w:autoRedefine/>
    <w:uiPriority w:val="39"/>
    <w:semiHidden/>
    <w:rsid w:val="00561F22"/>
    <w:pPr>
      <w:spacing w:after="100"/>
      <w:ind w:left="1760"/>
    </w:pPr>
    <w:rPr>
      <w:noProof/>
    </w:rPr>
  </w:style>
  <w:style w:type="paragraph" w:customStyle="1" w:styleId="Instruktionstext">
    <w:name w:val="Instruktionstext"/>
    <w:basedOn w:val="Brdtext"/>
    <w:semiHidden/>
    <w:rsid w:val="00561F22"/>
    <w:rPr>
      <w:i/>
      <w:vanish/>
      <w:color w:val="0000FF"/>
      <w:sz w:val="20"/>
    </w:rPr>
  </w:style>
  <w:style w:type="paragraph" w:customStyle="1" w:styleId="Klla">
    <w:name w:val="Källa"/>
    <w:basedOn w:val="Brdtext"/>
    <w:next w:val="Brdtext"/>
    <w:semiHidden/>
    <w:qFormat/>
    <w:rsid w:val="00561F22"/>
    <w:pPr>
      <w:spacing w:before="40" w:line="200" w:lineRule="atLeast"/>
    </w:pPr>
    <w:rPr>
      <w:noProof/>
      <w:sz w:val="15"/>
    </w:rPr>
  </w:style>
  <w:style w:type="paragraph" w:customStyle="1" w:styleId="Ledtext">
    <w:name w:val="Ledtext"/>
    <w:basedOn w:val="Normal"/>
    <w:semiHidden/>
    <w:rsid w:val="00561F22"/>
    <w:pPr>
      <w:spacing w:line="180" w:lineRule="atLeast"/>
    </w:pPr>
    <w:rPr>
      <w:rFonts w:asciiTheme="majorHAnsi" w:hAnsiTheme="majorHAnsi"/>
      <w:sz w:val="14"/>
    </w:rPr>
  </w:style>
  <w:style w:type="paragraph" w:customStyle="1" w:styleId="Mottagadress">
    <w:name w:val="Mottagadress"/>
    <w:basedOn w:val="Brdtext"/>
    <w:semiHidden/>
    <w:qFormat/>
    <w:rsid w:val="00561F22"/>
    <w:pPr>
      <w:spacing w:after="0"/>
    </w:pPr>
  </w:style>
  <w:style w:type="paragraph" w:customStyle="1" w:styleId="Nummerlista">
    <w:name w:val="Nummerlista"/>
    <w:basedOn w:val="Brdtext"/>
    <w:qFormat/>
    <w:rsid w:val="00561F22"/>
    <w:pPr>
      <w:numPr>
        <w:numId w:val="1"/>
      </w:numPr>
      <w:contextualSpacing/>
    </w:pPr>
    <w:rPr>
      <w:rFonts w:eastAsia="Times New Roman" w:cs="Times New Roman"/>
      <w:szCs w:val="24"/>
    </w:rPr>
  </w:style>
  <w:style w:type="character" w:styleId="Platshllartext">
    <w:name w:val="Placeholder Text"/>
    <w:basedOn w:val="Standardstycketeckensnitt"/>
    <w:uiPriority w:val="99"/>
    <w:semiHidden/>
    <w:rsid w:val="00561F22"/>
    <w:rPr>
      <w:color w:val="auto"/>
      <w:bdr w:val="none" w:sz="0" w:space="0" w:color="auto"/>
      <w:shd w:val="clear" w:color="auto" w:fill="FFFF00"/>
    </w:rPr>
  </w:style>
  <w:style w:type="paragraph" w:styleId="Punktlista">
    <w:name w:val="List Bullet"/>
    <w:basedOn w:val="Brdtext"/>
    <w:qFormat/>
    <w:rsid w:val="00561F22"/>
    <w:pPr>
      <w:numPr>
        <w:numId w:val="3"/>
      </w:numPr>
      <w:contextualSpacing/>
    </w:pPr>
    <w:rPr>
      <w:rFonts w:eastAsia="Times New Roman" w:cs="Times New Roman"/>
      <w:szCs w:val="24"/>
    </w:rPr>
  </w:style>
  <w:style w:type="paragraph" w:customStyle="1" w:styleId="Referenser">
    <w:name w:val="Referenser"/>
    <w:basedOn w:val="Brdtext"/>
    <w:semiHidden/>
    <w:qFormat/>
    <w:rsid w:val="00561F22"/>
    <w:pPr>
      <w:ind w:left="357" w:hanging="357"/>
    </w:pPr>
    <w:rPr>
      <w:noProof/>
    </w:rPr>
  </w:style>
  <w:style w:type="character" w:customStyle="1" w:styleId="Rubrik1Char">
    <w:name w:val="Rubrik 1 Char"/>
    <w:basedOn w:val="Standardstycketeckensnitt"/>
    <w:link w:val="Rubrik1"/>
    <w:uiPriority w:val="9"/>
    <w:rsid w:val="00561F22"/>
    <w:rPr>
      <w:rFonts w:asciiTheme="majorHAnsi" w:eastAsiaTheme="majorEastAsia" w:hAnsiTheme="majorHAnsi" w:cstheme="majorBidi"/>
      <w:b/>
      <w:sz w:val="32"/>
      <w:szCs w:val="32"/>
    </w:rPr>
  </w:style>
  <w:style w:type="character" w:customStyle="1" w:styleId="Rubrik2Char">
    <w:name w:val="Rubrik 2 Char"/>
    <w:basedOn w:val="Standardstycketeckensnitt"/>
    <w:link w:val="Rubrik2"/>
    <w:uiPriority w:val="9"/>
    <w:rsid w:val="00561F22"/>
    <w:rPr>
      <w:rFonts w:asciiTheme="majorHAnsi" w:eastAsiaTheme="majorEastAsia" w:hAnsiTheme="majorHAnsi" w:cstheme="majorBidi"/>
      <w:b/>
      <w:sz w:val="25"/>
      <w:szCs w:val="26"/>
    </w:rPr>
  </w:style>
  <w:style w:type="character" w:customStyle="1" w:styleId="Rubrik3Char">
    <w:name w:val="Rubrik 3 Char"/>
    <w:basedOn w:val="Standardstycketeckensnitt"/>
    <w:link w:val="Rubrik3"/>
    <w:uiPriority w:val="9"/>
    <w:rsid w:val="00561F22"/>
    <w:rPr>
      <w:rFonts w:asciiTheme="majorHAnsi" w:eastAsiaTheme="majorEastAsia" w:hAnsiTheme="majorHAnsi" w:cstheme="majorBidi"/>
      <w:b/>
      <w:szCs w:val="24"/>
    </w:rPr>
  </w:style>
  <w:style w:type="character" w:customStyle="1" w:styleId="Rubrik4Char">
    <w:name w:val="Rubrik 4 Char"/>
    <w:basedOn w:val="Standardstycketeckensnitt"/>
    <w:link w:val="Rubrik4"/>
    <w:uiPriority w:val="9"/>
    <w:rsid w:val="00561F22"/>
    <w:rPr>
      <w:rFonts w:eastAsiaTheme="majorEastAsia" w:cstheme="majorBidi"/>
      <w:i/>
      <w:iCs/>
      <w:sz w:val="21"/>
    </w:rPr>
  </w:style>
  <w:style w:type="character" w:customStyle="1" w:styleId="Rubrik5Char">
    <w:name w:val="Rubrik 5 Char"/>
    <w:basedOn w:val="Standardstycketeckensnitt"/>
    <w:link w:val="Rubrik5"/>
    <w:uiPriority w:val="9"/>
    <w:semiHidden/>
    <w:rsid w:val="00561F22"/>
    <w:rPr>
      <w:rFonts w:asciiTheme="majorHAnsi" w:eastAsiaTheme="majorEastAsia" w:hAnsiTheme="majorHAnsi" w:cstheme="majorBidi"/>
      <w:sz w:val="20"/>
    </w:rPr>
  </w:style>
  <w:style w:type="character" w:customStyle="1" w:styleId="Rubrik6Char">
    <w:name w:val="Rubrik 6 Char"/>
    <w:basedOn w:val="Standardstycketeckensnitt"/>
    <w:link w:val="Rubrik6"/>
    <w:uiPriority w:val="9"/>
    <w:semiHidden/>
    <w:rsid w:val="00561F22"/>
    <w:rPr>
      <w:rFonts w:asciiTheme="majorHAnsi" w:eastAsiaTheme="majorEastAsia" w:hAnsiTheme="majorHAnsi" w:cstheme="majorBidi"/>
      <w:color w:val="000000" w:themeColor="text1"/>
      <w:sz w:val="20"/>
    </w:rPr>
  </w:style>
  <w:style w:type="character" w:customStyle="1" w:styleId="Rubrik7Char">
    <w:name w:val="Rubrik 7 Char"/>
    <w:basedOn w:val="Standardstycketeckensnitt"/>
    <w:link w:val="Rubrik7"/>
    <w:uiPriority w:val="9"/>
    <w:semiHidden/>
    <w:rsid w:val="00561F22"/>
    <w:rPr>
      <w:rFonts w:asciiTheme="majorHAnsi" w:eastAsiaTheme="majorEastAsia" w:hAnsiTheme="majorHAnsi" w:cstheme="majorBidi"/>
      <w:iCs/>
      <w:sz w:val="20"/>
    </w:rPr>
  </w:style>
  <w:style w:type="character" w:customStyle="1" w:styleId="Rubrik8Char">
    <w:name w:val="Rubrik 8 Char"/>
    <w:basedOn w:val="Standardstycketeckensnitt"/>
    <w:link w:val="Rubrik8"/>
    <w:uiPriority w:val="9"/>
    <w:semiHidden/>
    <w:rsid w:val="00561F22"/>
    <w:rPr>
      <w:rFonts w:asciiTheme="majorHAnsi" w:eastAsiaTheme="majorEastAsia" w:hAnsiTheme="majorHAnsi" w:cstheme="majorBidi"/>
      <w:sz w:val="20"/>
      <w:szCs w:val="21"/>
    </w:rPr>
  </w:style>
  <w:style w:type="character" w:customStyle="1" w:styleId="Rubrik9Char">
    <w:name w:val="Rubrik 9 Char"/>
    <w:basedOn w:val="Standardstycketeckensnitt"/>
    <w:link w:val="Rubrik9"/>
    <w:uiPriority w:val="9"/>
    <w:semiHidden/>
    <w:rsid w:val="00561F22"/>
    <w:rPr>
      <w:rFonts w:asciiTheme="majorHAnsi" w:eastAsiaTheme="majorEastAsia" w:hAnsiTheme="majorHAnsi" w:cstheme="majorBidi"/>
      <w:iCs/>
      <w:sz w:val="20"/>
      <w:szCs w:val="21"/>
    </w:rPr>
  </w:style>
  <w:style w:type="paragraph" w:customStyle="1" w:styleId="Sidfotstext">
    <w:name w:val="Sidfotstext"/>
    <w:basedOn w:val="Normal"/>
    <w:semiHidden/>
    <w:rsid w:val="00561F22"/>
    <w:rPr>
      <w:rFonts w:asciiTheme="majorHAnsi" w:hAnsiTheme="majorHAnsi"/>
      <w:sz w:val="16"/>
    </w:rPr>
  </w:style>
  <w:style w:type="paragraph" w:customStyle="1" w:styleId="Sidhuvudstext">
    <w:name w:val="Sidhuvudstext"/>
    <w:basedOn w:val="Normal"/>
    <w:semiHidden/>
    <w:rsid w:val="00561F22"/>
    <w:rPr>
      <w:rFonts w:asciiTheme="majorHAnsi" w:hAnsiTheme="majorHAnsi"/>
      <w:sz w:val="20"/>
    </w:rPr>
  </w:style>
  <w:style w:type="table" w:styleId="Tabellrutnt">
    <w:name w:val="Table Grid"/>
    <w:basedOn w:val="Normaltabell"/>
    <w:uiPriority w:val="39"/>
    <w:rsid w:val="00561F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Normal"/>
    <w:uiPriority w:val="9"/>
    <w:qFormat/>
    <w:rsid w:val="00561F22"/>
    <w:rPr>
      <w:rFonts w:asciiTheme="majorHAnsi" w:hAnsiTheme="majorHAnsi"/>
      <w:sz w:val="18"/>
    </w:rPr>
  </w:style>
  <w:style w:type="character" w:customStyle="1" w:styleId="RubrikChar">
    <w:name w:val="Rubrik Char"/>
    <w:basedOn w:val="Standardstycketeckensnitt"/>
    <w:link w:val="Rubrik"/>
    <w:uiPriority w:val="10"/>
    <w:semiHidden/>
    <w:rsid w:val="000944E6"/>
    <w:rPr>
      <w:rFonts w:asciiTheme="majorHAnsi" w:eastAsiaTheme="majorEastAsia" w:hAnsiTheme="majorHAnsi" w:cstheme="majorBidi"/>
      <w:spacing w:val="-10"/>
      <w:kern w:val="28"/>
      <w:sz w:val="56"/>
      <w:szCs w:val="56"/>
    </w:rPr>
  </w:style>
  <w:style w:type="paragraph" w:styleId="Normalwebb">
    <w:name w:val="Normal (Web)"/>
    <w:basedOn w:val="Normal"/>
    <w:uiPriority w:val="99"/>
    <w:semiHidden/>
    <w:unhideWhenUsed/>
    <w:rsid w:val="00AF178C"/>
    <w:pPr>
      <w:spacing w:before="100" w:beforeAutospacing="1" w:after="100" w:afterAutospacing="1"/>
    </w:pPr>
    <w:rPr>
      <w:rFonts w:ascii="Times New Roman" w:eastAsia="Times New Roman" w:hAnsi="Times New Roman" w:cs="Times New Roman"/>
      <w:sz w:val="24"/>
      <w:szCs w:val="24"/>
    </w:rPr>
  </w:style>
  <w:style w:type="character" w:styleId="Olstomnmnande">
    <w:name w:val="Unresolved Mention"/>
    <w:basedOn w:val="Standardstycketeckensnitt"/>
    <w:uiPriority w:val="99"/>
    <w:semiHidden/>
    <w:unhideWhenUsed/>
    <w:rsid w:val="009548E9"/>
    <w:rPr>
      <w:color w:val="605E5C"/>
      <w:shd w:val="clear" w:color="auto" w:fill="E1DFDD"/>
    </w:rPr>
  </w:style>
  <w:style w:type="paragraph" w:styleId="Underrubrik">
    <w:name w:val="Subtitle"/>
    <w:basedOn w:val="Normal"/>
    <w:next w:val="Normal"/>
    <w:uiPriority w:val="11"/>
    <w:qFormat/>
    <w:pPr>
      <w:keepNext/>
      <w:keepLines/>
      <w:spacing w:before="360" w:after="80"/>
    </w:pPr>
    <w:rPr>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jemtlandinnebandy.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jemtlandinnebandy.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rbetsförmedlingen">
  <a:themeElements>
    <a:clrScheme name="Arbetsförmedlingen">
      <a:dk1>
        <a:sysClr val="windowText" lastClr="000000"/>
      </a:dk1>
      <a:lt1>
        <a:sysClr val="window" lastClr="FFFFFF"/>
      </a:lt1>
      <a:dk2>
        <a:srgbClr val="262626"/>
      </a:dk2>
      <a:lt2>
        <a:srgbClr val="E7E6E6"/>
      </a:lt2>
      <a:accent1>
        <a:srgbClr val="00005A"/>
      </a:accent1>
      <a:accent2>
        <a:srgbClr val="95C23D"/>
      </a:accent2>
      <a:accent3>
        <a:srgbClr val="D43372"/>
      </a:accent3>
      <a:accent4>
        <a:srgbClr val="058470"/>
      </a:accent4>
      <a:accent5>
        <a:srgbClr val="EAF2D8"/>
      </a:accent5>
      <a:accent6>
        <a:srgbClr val="000000"/>
      </a:accent6>
      <a:hlink>
        <a:srgbClr val="0563C1"/>
      </a:hlink>
      <a:folHlink>
        <a:srgbClr val="954F72"/>
      </a:folHlink>
    </a:clrScheme>
    <a:fontScheme name="Arbestförmedlingen">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P7IU1u85GfKiDpYG2bCLfQgphg==">CgMxLjA4AHIhMTUteVRxMk1jVWdYTkVmNmUwV0xGR0tVVUVHWjJxejBK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919</Words>
  <Characters>4872</Characters>
  <Application>Microsoft Office Word</Application>
  <DocSecurity>0</DocSecurity>
  <Lines>40</Lines>
  <Paragraphs>11</Paragraphs>
  <ScaleCrop>false</ScaleCrop>
  <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Wallin</dc:creator>
  <cp:lastModifiedBy>Jenny Wallin</cp:lastModifiedBy>
  <cp:revision>2</cp:revision>
  <dcterms:created xsi:type="dcterms:W3CDTF">2021-08-30T13:37:00Z</dcterms:created>
  <dcterms:modified xsi:type="dcterms:W3CDTF">2026-09-22T10:07:00Z</dcterms:modified>
</cp:coreProperties>
</file>